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D5" w:rsidRDefault="009F3AD5" w:rsidP="009F3AD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9F3AD5" w:rsidRDefault="009F3AD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9F3AD5" w:rsidRDefault="009F3AD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9F3AD5" w:rsidRDefault="009F3AD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81FD8" w:rsidRDefault="009F3AD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5939790" cy="8340725"/>
            <wp:effectExtent l="0" t="0" r="3810" b="3175"/>
            <wp:docPr id="1" name="Рисунок 1" descr="C:\Users\School7\Desktop\рп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рп1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Оглавление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ПОЯСНИТЕЛЬНАЯ ЗАПСКА....................................................................................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.........3</w:t>
      </w:r>
    </w:p>
    <w:p w:rsidR="0001708A" w:rsidRDefault="005E2E50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Особенности организуемого воспитательного процесса.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.......................................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 3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ели  и</w:t>
      </w:r>
      <w:proofErr w:type="gramEnd"/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задачи воспитания………..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.......5</w:t>
      </w:r>
    </w:p>
    <w:p w:rsidR="00522417" w:rsidRPr="00522417" w:rsidRDefault="0001708A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Виды, формы и содержание деятельности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..............................................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..6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«Ключевые общешкольные дела»…………...........................................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«Классное руководство».........................................................................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.8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«Школьный урок» …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…………………………………………………..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«Курсы внеурочной деятельности»......................................................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«Самоуправление».................................................................................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«Школьные медиа» ................................................................................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«Профориентация»...................................................................................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8.Модуль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«Работа с родителями».......................................................................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«Организация предметно-эстетической среды».............................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10.Модуль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«Профилактика»...............................................................................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</w:p>
    <w:p w:rsidR="00522417" w:rsidRPr="00522417" w:rsidRDefault="0001708A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Основные направления самоанализа воспитательной работы…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...............................19</w:t>
      </w:r>
    </w:p>
    <w:p w:rsidR="0001708A" w:rsidRPr="0001708A" w:rsidRDefault="0001708A" w:rsidP="0001708A">
      <w:pP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01708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.2</w:t>
      </w:r>
      <w:r w:rsid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0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Приложение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Примерный календарный план воспитательной работы…………………………</w:t>
      </w:r>
      <w:proofErr w:type="gramStart"/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….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.…23</w:t>
      </w:r>
    </w:p>
    <w:p w:rsidR="00E30D0F" w:rsidRPr="00522417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01708A" w:rsidRDefault="0001708A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Pr="000F3990" w:rsidRDefault="000F3990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0F3990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Пояснительная записка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Настоящая рабочая программа воспитания (далее – Программа)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является компонентом основных общеобразовательных программ –</w:t>
      </w:r>
      <w:r w:rsidR="0052241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образовательной программы среднего общего образования муниципального образовательного учреждения «Средняя общеобразовательная школа № 7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г.Коряжмы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(далее – школа).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МОУ «СОШ №7»,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 кадровых и материальных ресурсов,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отражает реальную деятельность обучающихся и педагогических работников, эта деятельность является значимой для обучающихся и педагогических работников, эта деятельность не может быть описана ни в одном из модулей, предлагаемых примерной программой.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53257C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Основные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направления самоанализа воспитательной работы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,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показ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ывают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, каким образом в школе осуществляется самоанализ организуемой воспитательной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Рабочая программа воспитания содержит конкретное описание предстоящей работы с обучающимися. К программе воспитания прилагается ежегодный календарный план воспитательной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позволяет педагогическим работникам школы скоординировать свои усилия, направленные на воспитание обучающихся.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1.</w:t>
      </w: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5E2E50" w:rsidRPr="005E2E50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Особенности организуемого воспитательного процесса.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МОУ «СОШ № 7» является муниципальным образовательным учреждением, которое расположено в микрорайоне, застроенном благоустроенными 5-ти этажными домами. Школа открыта 19 января 1991 года. Первым директором была 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Божедомова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Галина Вениаминовна.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В окружении школы находятся дошкольные образовательные учреждения: детский сад № 18 «Сказка», д/с № 8 «Колосок», д/с № 12; общеобразовательные организации № 6 и № 5.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В 2022-2023 учебном году в школе обучается 669 человек.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Школа работает по графику пятидневной рабочей недели с двумя выходными днями в субботу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и  воскресенье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в одну смену  для учащихся  1-9 -х классов и  шестидневной рабочей недели с одним выходным днём в воскресенье в одну смену для обучающихся 10 - 11 классов.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Особенностью организации образовательного процесса является ведение углублённого </w:t>
      </w:r>
      <w:r w:rsidRPr="00934C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изучения предметов (английский язык, алгебра, геометрия).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В соответствии с выбором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профиля, помимо математики, химия и биология.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Воспитание в школе осуществляется как: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1) воспитывающее обучение, реализуемое на уроке;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3) воспитание в процессе реализации программ дополнительного образования.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Уклад школьной жизни определяется: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традиционными школьными мероприятиями, такими как: празднование Дня рождения 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Зарничка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>»; день самоуправления; недели добра; встреча выпускников; концерты ко Дню учителя, 8 марта; линейка Памяти;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 «Говорит Седьмая!», сайт школы, группы классов и родительской общественности в социальных сетях);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деятельностью школьных коллективов: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театральная студия «Волшебный мир театра», клуб «Звёздный микрофон», изо-</w:t>
      </w:r>
      <w:proofErr w:type="spellStart"/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студия«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>Алые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паруса», созданные с целью формирования эстетических идеалов, чувства прекрасного, развития интереса к чтению, музыке, искусству; спортивный клуб «Мужество», клуб «Допризывник», кружок «Снайпер», где происходит воспитание таких качеств, как целеустремленность, чувство товарищества, долг, ответственность, взаимовыручка и т.д.);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отряд волонтеров, где главным качеством выступает готовность прийти на помощь;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Ф.А.Абрамова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Традиционными в классах являются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Органы  самоуправления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МОУ «СОШ №7» представлены Советом школьников, редколлегией  газеты «Говорит Седьмая!».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Традиционно Совет школьников организует и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проводит  следующие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мероприятия: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акция «Помоги бездомным животным!», недели добра, день дублёра, сбор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макулатуры ,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октябрь, участие в городском конкурсе «Ученик года- 2020», выпуск номеров школьной газеты «Говорит Седьмая!», совместные с администрацией  рейды по проверке школьной формы, антикоррупционные мероприятия (беседы , игры, мини-спектакли), неделя толерантности, концертные программы к Дню учителя, ко Дню матери, игра «Зарница», праздники «Посвящение в школьники»,  Новогодние утренники, День открытых дверей.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которое  направлено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на формирование социальной компетентности учащихся, развитие их творческого потенциала.  Ежегодно школьным дополнительным образование охвачено от </w:t>
      </w:r>
      <w:r w:rsidRPr="00934C34">
        <w:rPr>
          <w:rFonts w:ascii="Times New Roman" w:eastAsia="Calibri" w:hAnsi="Times New Roman" w:cs="Times New Roman"/>
          <w:sz w:val="24"/>
          <w:szCs w:val="24"/>
        </w:rPr>
        <w:lastRenderedPageBreak/>
        <w:t>65 до 68 % обучающихся.</w:t>
      </w:r>
    </w:p>
    <w:p w:rsidR="00522417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4C34" w:rsidRDefault="00934C34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5965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общая </w:t>
      </w: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воспитания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в МОУ «СОШ №7» – личностное развитие школьников, проявляющееся:</w:t>
      </w:r>
    </w:p>
    <w:p w:rsidR="001B4DB1" w:rsidRPr="002C385B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B4DB1" w:rsidRPr="002C385B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1B4DB1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59657F" w:rsidRPr="002C385B" w:rsidRDefault="0059657F" w:rsidP="005965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proofErr w:type="gramStart"/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Цель </w:t>
      </w:r>
      <w:r w:rsidRPr="0059657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воспитания</w:t>
      </w:r>
      <w:proofErr w:type="gramEnd"/>
      <w:r w:rsidRPr="0059657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на ступени </w:t>
      </w:r>
      <w:r w:rsidRPr="0059657F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СОО – личностное развитие школьников, проявляющееся 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2C385B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приоритеты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BA5F73" w:rsidRPr="00764C76" w:rsidRDefault="00BA5F73" w:rsidP="0059657F">
      <w:pPr>
        <w:pStyle w:val="Default"/>
        <w:jc w:val="both"/>
        <w:rPr>
          <w:color w:val="auto"/>
        </w:rPr>
      </w:pPr>
    </w:p>
    <w:p w:rsidR="00BA5F73" w:rsidRPr="00764C76" w:rsidRDefault="00BA5F73" w:rsidP="0053257C">
      <w:pPr>
        <w:pStyle w:val="Default"/>
        <w:jc w:val="both"/>
        <w:rPr>
          <w:color w:val="auto"/>
        </w:rPr>
      </w:pPr>
      <w:r w:rsidRPr="00764C76">
        <w:rPr>
          <w:color w:val="auto"/>
        </w:rPr>
        <w:t>В воспитании детей юношеского возраста (</w:t>
      </w:r>
      <w:r w:rsidRPr="00764C76">
        <w:rPr>
          <w:b/>
          <w:bCs/>
          <w:i/>
          <w:iCs/>
          <w:color w:val="auto"/>
        </w:rPr>
        <w:t>уровень среднего общего образования</w:t>
      </w:r>
      <w:r w:rsidRPr="00764C76">
        <w:rPr>
          <w:color w:val="auto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BA5F73" w:rsidRPr="00764C76" w:rsidRDefault="00BA5F73" w:rsidP="0053257C">
      <w:pPr>
        <w:pStyle w:val="Default"/>
        <w:jc w:val="both"/>
        <w:rPr>
          <w:color w:val="auto"/>
        </w:rPr>
      </w:pPr>
      <w:r w:rsidRPr="00764C76">
        <w:rPr>
          <w:color w:val="auto"/>
        </w:rPr>
        <w:t xml:space="preserve">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дел, направленных на заботу о своей семье, родных и близких;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трудовой опыт, опыт участия в производственной практике;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природоохранных дел;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разрешения возникающих конфликтных ситуаций в школе, дома или на улице;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ведения здорового образа жизни и заботы о здоровье других людей;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оказания помощи окружающим, заботы о малышах или пожилых людях, волонтерский опыт; </w:t>
      </w:r>
    </w:p>
    <w:p w:rsidR="00BA5F73" w:rsidRPr="00764C76" w:rsidRDefault="00BA5F73" w:rsidP="00126D0D">
      <w:pPr>
        <w:pStyle w:val="Default"/>
        <w:numPr>
          <w:ilvl w:val="0"/>
          <w:numId w:val="38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опыт самопознания и самоанализа, опыт социально приемлемого самовыражения и самореализации. 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C385B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задач: </w:t>
      </w:r>
    </w:p>
    <w:p w:rsidR="0081385A" w:rsidRP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о</w:t>
      </w: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пределить</w:t>
      </w: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 и реализовывать </w:t>
      </w: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новые возможности потенциала классного руководства в воспитании</w:t>
      </w:r>
    </w:p>
    <w:p w:rsidR="0081385A" w:rsidRDefault="0081385A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школьников, поддерживать активное участие классных сообществ в жизни школы;</w:t>
      </w:r>
    </w:p>
    <w:p w:rsidR="001B4DB1" w:rsidRP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развивать возможности воспитательного компонента школьного урока, </w:t>
      </w: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</w:t>
      </w:r>
      <w:r w:rsidR="001B4DB1"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людям, себе, закону, здоровому образу жизни, миру в целом;</w:t>
      </w:r>
    </w:p>
    <w:p w:rsidR="001B4DB1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воспитательный потенциал внеурочной деятельности и дополнительного образования,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направить работу с семьями школьников, их родителями или законными представителями на совместное решение проблем личностного развития детей, в том числе с использованием возможностей школьной службы медиации.</w:t>
      </w:r>
    </w:p>
    <w:p w:rsid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повышать эффективность работы ученическое самоуправление на уровне школы, классных сообществ, групп и объединений, в том числе через организацию волонтерской деятельности как социально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значимой;</w:t>
      </w:r>
    </w:p>
    <w:p w:rsidR="0081385A" w:rsidRPr="002C385B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продолжать </w:t>
      </w:r>
      <w:proofErr w:type="spellStart"/>
      <w:r>
        <w:rPr>
          <w:rFonts w:ascii="Times New Roman" w:eastAsia="№Е" w:hAnsi="Times New Roman" w:cs="Times New Roman"/>
          <w:sz w:val="24"/>
          <w:szCs w:val="24"/>
          <w:lang w:eastAsia="ru-RU"/>
        </w:rPr>
        <w:t>профори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ентационную</w:t>
      </w:r>
      <w:proofErr w:type="spellEnd"/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 обучающимися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обеспечивать эффективное профессиональное самоопределение обучающихся;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1B4DB1" w:rsidRPr="002C385B" w:rsidRDefault="00581FD8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совершенствовать </w:t>
      </w:r>
      <w:r w:rsidR="001B4DB1"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работу школьных медиа, реализовывать их воспитательный потенциал; 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профилактическую работу со школьниками;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B4DB1" w:rsidRDefault="0053257C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53257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Практическая реализация цели и задач воспитания осуществляется в рамках направлений воспитательной работы школы, каждое из которых представлено в системе инвариантных и вариативных модулей, сочетаемых и дополняющих друг </w:t>
      </w:r>
      <w:proofErr w:type="gramStart"/>
      <w:r w:rsidRPr="0053257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друга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 </w:t>
      </w:r>
      <w:r w:rsidR="00923ACD" w:rsidRPr="00923ACD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отражается в мероприятиях календарного плана воспитательной работы и индивидуальных планах работы классных руководителей.</w:t>
      </w:r>
    </w:p>
    <w:p w:rsidR="00923ACD" w:rsidRPr="002C385B" w:rsidRDefault="00923ACD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Примерами ключевых дел, реализуемых в школе, являются: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«Дебаты» – проект, направленный на формирование умения аргументированно вести дебаты, навыков выступать публично;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«Мир вокруг нас» – образовательные поездки, уроки-экскурсии;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«Недели добра» – благотворительные праздники, собранные средства идут на помощь конкретным людям;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«Большая помощь маленькому другу» - акция, в рамках которой дети собирают корм, теплые вещи и аксессуары для животных и предают их в приют для бездомных животных;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волонтерский проект «Инициатива»;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День самоуправления - в день рождения школы;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мастерская Деда Мороза;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творческие мастерские к календарным датам;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торжественные линейки;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игры «Зарница» и «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Зарничка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Методика организации и проведения ключевых школьных дел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Основу организация и проведения ключевых общешкольных дел составляет методика КТД (коллективных творческих дел).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КТД включает следующие этапы: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Предварительная работа. Обсуждение проблем, существующих в коллективе, педагогических целей и задач. Что лучше сделать? Для кого? Когда? Где? Кто будет участвовать? С кем вместе? Кому быть организатором? 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Коллективное планирование. На общем сборе заслушиваются и обсуждаются все варианты КТД. Один из вариантов отбирается для осуществления или на базе нескольких предложений КТД создается сводный проект. Затем выбирается совет дела из представителей каждого первичного коллектива.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Коллективная подготовка. Совет дела, опираясь на предложения первичных коллективов, разрабатывает избранный вариант, учитывая местные условия, распределяет поручения между первичными коллективами, а затем руководит выполнением задуманного.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дела. Этап включает в себя приготовление перед началом КТД, само проведение дела и его завершение (подведение итогов).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Коллективный анализ. Проведенное дело обсуждается на общем сборе, причем каждый первичный коллектив высказывает свое мнение об удачах и недостатках, а затем обязательно вносит свои предложения на будущее.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Ближайшее последствие. Коллективное осуществление тех предложений, которые были высказаны на итоговом сборе.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формы и виды деятельности</w:t>
      </w:r>
    </w:p>
    <w:p w:rsidR="00037D45" w:rsidRDefault="001B4DB1" w:rsidP="00037D4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Вне образовательной организации: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социальные проекты – ежегодные совместно разрабатываемые и реализуемые обучающимися и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во всероссийских акциях, посвященных значимым отечественным и международным событиям.</w:t>
      </w: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школы: </w:t>
      </w:r>
    </w:p>
    <w:p w:rsidR="00037D45" w:rsidRPr="00037D45" w:rsidRDefault="00037D45" w:rsidP="00037D45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037D4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Еженедельная церемония подъема/спуска Государственного флага РФ в рамках общешкольной организационной линейки</w:t>
      </w:r>
      <w:r w:rsidR="00934C3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торжественные ритуалы посвящения, связанные с переходом учащихся на следующий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образовательного учреждения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934C34" w:rsidRPr="00934C34" w:rsidRDefault="00934C34" w:rsidP="00934C34">
      <w:pPr>
        <w:pStyle w:val="a3"/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934C34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исполнение государственного гимна Российской Федерации в начале учебной недели (1 урок в понедельник);</w:t>
      </w:r>
    </w:p>
    <w:p w:rsidR="001B4DB1" w:rsidRPr="00934C34" w:rsidRDefault="001B4DB1" w:rsidP="00934C34">
      <w:pPr>
        <w:pStyle w:val="a3"/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934C34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выдвижение предложений от классов по тематике, содержанию ключевых общешкольных дел;</w:t>
      </w:r>
    </w:p>
    <w:p w:rsidR="001B4DB1" w:rsidRPr="002C385B" w:rsidRDefault="001B4DB1" w:rsidP="00934C34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создание на уровне классов инициативных групп по проведению отдельных общешкольных ключевых дел;</w:t>
      </w:r>
    </w:p>
    <w:p w:rsidR="001B4DB1" w:rsidRPr="002C385B" w:rsidRDefault="001B4DB1" w:rsidP="00934C3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выбор и делегирование представителей классов в общешкольные советы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ответственных за подготовку общешкольных ключевых дел; </w:t>
      </w:r>
    </w:p>
    <w:p w:rsidR="001B4DB1" w:rsidRPr="002C385B" w:rsidRDefault="001B4DB1" w:rsidP="00126D0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школьных классов в реализации общешкольных ключевых дел; </w:t>
      </w:r>
    </w:p>
    <w:p w:rsidR="001B4DB1" w:rsidRPr="002C385B" w:rsidRDefault="001B4DB1" w:rsidP="00126D0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2C385B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по возможности</w:t>
      </w:r>
      <w:r w:rsidRPr="002C385B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походы, военно-спортивные игры и т.п.);  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индивидуальная помощь обучающемуся (</w:t>
      </w: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при необходимости) в освоении навыков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подготовки, проведения и анализа ключевых дел;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другими взрослыми;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 необходимости коррекция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поведения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 включает в себя: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</w:t>
      </w:r>
      <w:r w:rsidRPr="002C3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потребностями и тем самым дать им возможность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1B4DB1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педагогического работника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благоприятной среды для общения;</w:t>
      </w:r>
    </w:p>
    <w:p w:rsidR="00522417" w:rsidRPr="00522417" w:rsidRDefault="0024446A" w:rsidP="0052241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2417">
        <w:rPr>
          <w:rFonts w:ascii="Times New Roman" w:eastAsia="Calibri" w:hAnsi="Times New Roman" w:cs="Times New Roman"/>
          <w:sz w:val="24"/>
          <w:szCs w:val="24"/>
          <w:lang w:val="x-none"/>
        </w:rPr>
        <w:t>еженедельные информационно-просветительские занятия патриотической, нравственной и экологической направленности «Разговоры о важном»: обсуждение событий, происходящих в школе, в городе, регионе, в стране; формирование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п.;</w:t>
      </w:r>
    </w:p>
    <w:p w:rsidR="001B4DB1" w:rsidRPr="00522417" w:rsidRDefault="001B4DB1" w:rsidP="0052241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2417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522417">
        <w:rPr>
          <w:rFonts w:ascii="Times New Roman" w:eastAsia="Tahoma" w:hAnsi="Times New Roman" w:cs="Times New Roman"/>
          <w:sz w:val="24"/>
          <w:szCs w:val="24"/>
        </w:rPr>
        <w:t>и</w:t>
      </w:r>
      <w:r w:rsidRPr="00522417">
        <w:rPr>
          <w:rFonts w:ascii="Times New Roman" w:eastAsia="№Е" w:hAnsi="Times New Roman" w:cs="Times New Roman"/>
          <w:sz w:val="24"/>
          <w:szCs w:val="24"/>
        </w:rPr>
        <w:t xml:space="preserve">гры и тренинги на сплочение и </w:t>
      </w:r>
      <w:proofErr w:type="spellStart"/>
      <w:r w:rsidRPr="00522417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Pr="00522417">
        <w:rPr>
          <w:rFonts w:ascii="Times New Roman" w:eastAsia="№Е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522417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522417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522417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522417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522417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sz w:val="24"/>
          <w:szCs w:val="24"/>
        </w:rPr>
        <w:t>Классные дела: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Создание актива класса (детского актива);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театров, музеев, выставок;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коллективное посещение спортивных соревнований;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праздников;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встреч с ветеранами, общественными деятелями;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встречи с выпускниками;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диспутов и бесед по актуальным проблемам нравственно-этического содержания: «О любви, верности и дружбе», «О принципиальности и искренности», «О чистоте мысли и бескорыстии поступка»;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общественно полезном труде в помощь школе, городу, родному краю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делах благотворительности, милосердия, в оказании помощи нуждающимся, заботе о животных, живых существах, природе;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сюжетно-ролевых игр;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спортивных соревнований внутри класса;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бесед с школьным психологом, медицинскими работниками.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обучающимися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</w:t>
      </w:r>
      <w:r w:rsidRPr="002C3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>поддержка обучающегося в решении важных для него жизненных проблем (налаживани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е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взаимоотношений с одноклассниками или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выбор профессии, </w:t>
      </w: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организации высшего образования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дальнейшего трудоустройства, успеваемост</w:t>
      </w:r>
      <w:r w:rsidRPr="002C385B">
        <w:rPr>
          <w:rFonts w:ascii="Times New Roman" w:eastAsia="Calibri" w:hAnsi="Times New Roman" w:cs="Times New Roman"/>
          <w:sz w:val="24"/>
          <w:szCs w:val="24"/>
        </w:rPr>
        <w:t>ь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2C385B">
        <w:rPr>
          <w:rFonts w:ascii="Times New Roman" w:eastAsia="Calibri" w:hAnsi="Times New Roman" w:cs="Times New Roman"/>
          <w:sz w:val="24"/>
          <w:szCs w:val="24"/>
        </w:rPr>
        <w:t>;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2C385B">
        <w:rPr>
          <w:rFonts w:ascii="Times New Roman" w:eastAsia="Calibri" w:hAnsi="Times New Roman" w:cs="Times New Roman"/>
          <w:sz w:val="24"/>
          <w:szCs w:val="24"/>
        </w:rPr>
        <w:t>поведения</w:t>
      </w:r>
      <w:proofErr w:type="gram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:rsidR="001B4DB1" w:rsidRPr="002C385B" w:rsidRDefault="001B4DB1" w:rsidP="0053257C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-предметниками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в классе: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учителей-предметников к участию во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B4DB1" w:rsidRPr="002C385B" w:rsidRDefault="001B4DB1" w:rsidP="0053257C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обучающихся или их законными представителями: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педагогической культуры родителей;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содействие родителям в решении индивидуальных проблем воспитания детей;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опора на положительный опыт семейного воспитания;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членов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семей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к организации и проведению дел класса;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3.3. Модуль «Школьный урок»</w:t>
      </w:r>
    </w:p>
    <w:p w:rsidR="001B4DB1" w:rsidRPr="002C385B" w:rsidRDefault="001B4DB1" w:rsidP="0053257C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следующее</w:t>
      </w:r>
      <w:r w:rsidRPr="002C385B">
        <w:rPr>
          <w:rFonts w:ascii="Times New Roman" w:eastAsia="LiberationSerif" w:hAnsi="Times New Roman" w:cs="Times New Roman"/>
          <w:i/>
          <w:iCs/>
          <w:sz w:val="24"/>
          <w:szCs w:val="24"/>
        </w:rPr>
        <w:t>: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3.4. </w:t>
      </w:r>
      <w:proofErr w:type="gramStart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 </w:t>
      </w:r>
      <w:bookmarkStart w:id="1" w:name="_Hlk30338243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«</w:t>
      </w:r>
      <w:proofErr w:type="gramEnd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Курсы внеурочной деятельности»</w:t>
      </w:r>
      <w:bookmarkEnd w:id="1"/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получить опыт участия в социально значимых делах;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  и установкой на сохранение и поддержание накопленных социально значимых традиций;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:rsidR="0059657F" w:rsidRPr="002C385B" w:rsidRDefault="0059657F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59657F" w:rsidRPr="00012CA3" w:rsidTr="00522417">
        <w:tc>
          <w:tcPr>
            <w:tcW w:w="9068" w:type="dxa"/>
          </w:tcPr>
          <w:p w:rsidR="0059657F" w:rsidRPr="00012CA3" w:rsidRDefault="0059657F" w:rsidP="0052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курса внеурочной деятельности </w:t>
            </w:r>
          </w:p>
        </w:tc>
      </w:tr>
      <w:tr w:rsidR="0059657F" w:rsidRPr="00012CA3" w:rsidTr="0059657F">
        <w:tc>
          <w:tcPr>
            <w:tcW w:w="9068" w:type="dxa"/>
          </w:tcPr>
          <w:p w:rsidR="0059657F" w:rsidRPr="00012CA3" w:rsidRDefault="0059657F" w:rsidP="0052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9657F" w:rsidRPr="00012CA3" w:rsidTr="00522417">
        <w:tc>
          <w:tcPr>
            <w:tcW w:w="9068" w:type="dxa"/>
          </w:tcPr>
          <w:p w:rsidR="0059657F" w:rsidRPr="0059657F" w:rsidRDefault="0059657F" w:rsidP="0059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57F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59657F" w:rsidRPr="00012CA3" w:rsidTr="0059657F">
        <w:tc>
          <w:tcPr>
            <w:tcW w:w="9068" w:type="dxa"/>
          </w:tcPr>
          <w:p w:rsidR="0059657F" w:rsidRPr="0059657F" w:rsidRDefault="0059657F" w:rsidP="0059657F">
            <w:pPr>
              <w:spacing w:after="0"/>
              <w:rPr>
                <w:rFonts w:ascii="Times New Roman" w:hAnsi="Times New Roman" w:cs="Times New Roman"/>
              </w:rPr>
            </w:pPr>
            <w:r w:rsidRPr="0059657F">
              <w:rPr>
                <w:rFonts w:ascii="Times New Roman" w:hAnsi="Times New Roman" w:cs="Times New Roman"/>
              </w:rPr>
              <w:t>Полезный выбор</w:t>
            </w:r>
          </w:p>
        </w:tc>
      </w:tr>
      <w:tr w:rsidR="0059657F" w:rsidRPr="00012CA3" w:rsidTr="0059657F">
        <w:tc>
          <w:tcPr>
            <w:tcW w:w="9068" w:type="dxa"/>
          </w:tcPr>
          <w:p w:rsidR="0059657F" w:rsidRPr="0059657F" w:rsidRDefault="0059657F" w:rsidP="0059657F">
            <w:pPr>
              <w:spacing w:after="0"/>
              <w:rPr>
                <w:rFonts w:ascii="Times New Roman" w:hAnsi="Times New Roman" w:cs="Times New Roman"/>
              </w:rPr>
            </w:pPr>
            <w:r w:rsidRPr="0059657F">
              <w:rPr>
                <w:rFonts w:ascii="Times New Roman" w:hAnsi="Times New Roman" w:cs="Times New Roman"/>
              </w:rPr>
              <w:t>Волонтерский клуб «Инициатива»</w:t>
            </w:r>
          </w:p>
        </w:tc>
      </w:tr>
      <w:tr w:rsidR="0059657F" w:rsidRPr="00012CA3" w:rsidTr="0059657F">
        <w:tc>
          <w:tcPr>
            <w:tcW w:w="9068" w:type="dxa"/>
          </w:tcPr>
          <w:p w:rsidR="0059657F" w:rsidRPr="0059657F" w:rsidRDefault="0059657F" w:rsidP="0059657F">
            <w:pPr>
              <w:spacing w:after="0"/>
              <w:rPr>
                <w:rFonts w:ascii="Times New Roman" w:hAnsi="Times New Roman" w:cs="Times New Roman"/>
              </w:rPr>
            </w:pPr>
            <w:r w:rsidRPr="0059657F">
              <w:rPr>
                <w:rFonts w:ascii="Times New Roman" w:hAnsi="Times New Roman" w:cs="Times New Roman"/>
              </w:rPr>
              <w:t>Правовое просвещение</w:t>
            </w:r>
          </w:p>
        </w:tc>
      </w:tr>
    </w:tbl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Поддержка детского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самоуправления  в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Ученическое самоуправление в школе представлено Советом школьников, активами классов.</w:t>
      </w:r>
    </w:p>
    <w:p w:rsidR="001B4DB1" w:rsidRPr="002C385B" w:rsidRDefault="001B4DB1" w:rsidP="00126D0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:rsidR="001B4DB1" w:rsidRPr="002C385B" w:rsidRDefault="001B4DB1" w:rsidP="00126D0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Активы класса выбираются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 инициативе и предложениям учащихся класса,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руководителей;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Механизмы участия максимального количества обучающихся в самоуправлении: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право обучающегося выразить свое мнение при решении любого вопроса, затрагивающего его интересы;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право обучающегося быть </w:t>
      </w:r>
      <w:proofErr w:type="spellStart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заслушенным</w:t>
      </w:r>
      <w:proofErr w:type="spellEnd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 в ходе любого разбирательства; 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каждый обучающийся имеет право избирать и быть избранным в органы детского самоуправления; 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вовлечение максимального количества обучающихся в планирование, организацию, проведение и анализ общешкольных и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3.6.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медиа»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lastRenderedPageBreak/>
        <w:t xml:space="preserve">поддержка творческой самореализации обучающихся. </w:t>
      </w: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деятельности редколлегии школьной газеты «Говорит Седьмая!»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Школьная газета, как орган самоуправления: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предоставляет каждому возможность для самореализации;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повышает интерес читателей к делам и проблемам школы и дать им возможность искать пути их решения;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информирует о планируемых школьных и внешкольных мероприятиях;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освещает события, происходящие в районе, городе, регионе, стране, мире с позиции значимости для учащихся, школы;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поднимает вопросы, интересующие учащихся, учителей, родителей;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проводит мероприятия, направленные на исследование вопросов, интересующих читателей, а также на выяснение мнений по освещаемым вопросам; 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публикует статьи, стихи, рассказы и т.п. учащихся, учителей, родителей;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развививает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информационную культуру участников образовательного процесса.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Периодичность выхода школьной газеты – окончание каждой четверти учебного года.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3.7. Модуль «Профориентация»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 w:rsidRPr="002C385B">
        <w:rPr>
          <w:rFonts w:ascii="Cambria Math" w:eastAsia="LiberationSerif" w:hAnsi="Cambria Math" w:cs="Cambria Math"/>
          <w:sz w:val="24"/>
          <w:szCs w:val="24"/>
        </w:rPr>
        <w:t>≪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профориентация</w:t>
      </w:r>
      <w:r w:rsidRPr="002C385B">
        <w:rPr>
          <w:rFonts w:ascii="Cambria Math" w:eastAsia="LiberationSerif" w:hAnsi="Cambria Math" w:cs="Cambria Math"/>
          <w:sz w:val="24"/>
          <w:szCs w:val="24"/>
        </w:rPr>
        <w:t>≫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профориентационно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внепрофессиональную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составляющие такой деятельности.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Профориентацинная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работа в школе концентрируется вокруг создания </w:t>
      </w:r>
      <w:proofErr w:type="spellStart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событий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Ежегодно составляется календарь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событий, являющий частью календарного плана воспитательной работы.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Важной составляющей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работы является сотрудничество с филиалом группы «ИЛИМ» в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г.Коряжме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Ш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кола взаимодействует с профессиональными образовательными организациями, организациями высшего образования: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Коряжемский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индустриальный техникум, САФУ, МГЭИ.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Одной из форм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работы является проведение в школе предметных недель.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работа осуществляется через: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циклы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экскурсии на предприятия и в организации;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профориентацинная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работа в процессе преподавания учебных предметов предметной области "Технология";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lastRenderedPageBreak/>
        <w:t xml:space="preserve">посещение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тематических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парков,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всероссийских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индивидуальные и групповые консультации педагога-психолога для обучающихся и их родителей (законных представителей) по вопросам склонностей, способностей, задатков и иных индивидуальных особенностей обучающихся, которые могут иметь значение в процессе выбора ими профессии;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организации и проведении презентаций, фотовыставок «Профессии нашей семьи».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На завершающем этапе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работы (в 9-11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кл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.) ключевую роль в правильном выборе профессии играет эффективная организация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предпрофильной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подготовки и профильного обучения. В школе созданы универсальный, технический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01708A" w:rsidRDefault="0001708A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3.8.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Содержание работы с родителями (законными представителями) находит своё выражение в следующем</w:t>
      </w:r>
    </w:p>
    <w:p w:rsidR="001B4DB1" w:rsidRPr="002C385B" w:rsidRDefault="001B4DB1" w:rsidP="005325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психолого-педагогических знаний родителей (законных представителей). В 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указанной части используются следующие формы и методы работы: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индивидуальные и групповые консультации по вопросам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детско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– родительских отношений;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беседы, направленные на обмен информацией, дающей реальное представление о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школьных делах и поведении ребенка, его проблемах;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встречи родителей (законных представителей) со специалистами (сотрудниками ГОВД, 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прокуратуры, психологами реабилитационных центров, подростковыми врачами – наркологами и др.);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OpenSymbol" w:hAnsi="Times New Roman" w:cs="Times New Roman"/>
          <w:sz w:val="24"/>
          <w:szCs w:val="24"/>
        </w:rPr>
        <w:t>с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2. Вовлечение родителей в учебно-воспитательный процесс, при котором используются следующие формы и методы работы: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классные родительские собрания, на которых происходит обсуждение задач учебно-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общешкольные родительские собрания, на которых происходит знакомство с нормативно-правовыми документами образовательного учреждения, основными направлени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ями, задачами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– воспитательной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работы ,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рассматриваются и обсуждаются наиболее острые и актуальные проблемы воспитания и обучения детей;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совместной общественно значимой деятельности и досуга родителей (за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конных представителей) с детьми через посещение музеев, кинотеатров, выставок, участие в конкурсах;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День открытых дверей, открытые уроки, во время которых родители (законные пред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ставители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) посещают образовательное учреждение и знакомятся с действующими в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нем  кружками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, секциями, а также  программами по учебным предметам, методикой преподавания, требованиями учителей – предметников.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3. Вовлечение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  (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Расширение участия родителей в управлении учреждением.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открытых занятий и мастер-классов для родителей;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стенда (библиотеки) с литературой, методическими материалами для родителей;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5. Стимулирование родителей к оказанию помощи школе в совершенствовании материальных условий воспитания и обучения.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 ребенка</w:t>
      </w:r>
      <w:proofErr w:type="gramEnd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 предметно-эстетическая  среда  школы,  при  условии  ее грамотной  организации,  обогащает  внутренний  мир  ученика,  способствует формированию у него чувства вкуса и стиля, создает атмосферу психологического комфорта, поднимает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настроение, предупреждает стрессовые ситуации, способствует позитивному  восприятию ребенком  школы. Формами и видами деятельности в рамках данного модуля являются: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выбор и оформление совместно с обучающимися, родителями интерьера школьных по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spellStart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мещений</w:t>
      </w:r>
      <w:proofErr w:type="spellEnd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: классов, школьных коридоров, актового зала – цветовой отделки, освещения и т.д.;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аллей, оборудование во дворе 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популяризация особой школьной символики (флаг школы, гимн школы, эмблема школы, 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22417" w:rsidRPr="002C385B" w:rsidRDefault="00522417" w:rsidP="005325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sz w:val="24"/>
          <w:szCs w:val="24"/>
        </w:rPr>
        <w:t>3.10. Модуль «Профилактика»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gramStart"/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модуля 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оздоровление социальной жизни детей и подростков 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девиантного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поведения среди обучающихся.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«Правовое просвещение и формирование основ законопослушного поведения обучающихся 1-11 классов», Неделю правовых знаний; коррекционно-развивающую работу, социально-психологические тренинги; курсы профилактических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занятий .</w:t>
      </w:r>
      <w:proofErr w:type="gramEnd"/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флешмобы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, выставки, соревнования, беседы, акции и другие формы досуга);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знакомство с деятельностью школьной службы примирения;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социально-значимой деятельности через реализацию программ курсов внеурочной деятельности, проектов;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ведение социального паспорта класса;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раннее выявление обучающихся с проявлениями отклоняющегося поведения;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обучающихся в систему дополнительного образования с целью организации занятости в свободное время.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 проведение диагностик, направленных на выявление различных форм отклоняющегося поведения;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посещение классным руководителем, педагогом-психологом, социальным педагогом уроков с целью выяснения уровня подготовки обучающихся к занятиям;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профилактические беседы);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обучающимися, состоящими на персонифицированном учете;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разработка и реализация программ наставничества с обучающимися, состоящими на различных учетах (ВШУ, ПДН, КДН и ЗП); </w:t>
      </w:r>
    </w:p>
    <w:p w:rsidR="001B4DB1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характеристик на обучающихся (по запросу); </w:t>
      </w:r>
    </w:p>
    <w:p w:rsidR="001C50F6" w:rsidRPr="002C385B" w:rsidRDefault="001C50F6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1C50F6">
        <w:rPr>
          <w:rFonts w:ascii="Times New Roman" w:eastAsia="LiberationSerif" w:hAnsi="Times New Roman" w:cs="Times New Roman"/>
          <w:sz w:val="24"/>
          <w:szCs w:val="24"/>
        </w:rPr>
        <w:t>работа с детьми группы риска и неблагополучными семьями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занятости детей во внеурочное время, в период каникул;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летнего отдыха и летнего трудоустройства обучающихся;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посещения семей на дому (по необходимости).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педагогическим коллективом: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консультации классного руководителя, учителей-предметников по вопросам профилак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тики безнадзорности и правонарушений несовершеннолетних, изменениях в законодательстве;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класса, отдельных обучающихся;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профилактических мероприятиях для обучающихся и их родителей;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профилактической работе;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Совета профилактики (с привлечением родителей и органов профилактики).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членов семей школьников к организации профилактических мероприятий;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правовой грамотности родителей через организацию деятельности правового лектория;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родителей к совместной организации досуговой деятельности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в классе и школе праздников, конкурсов, соревнований, направленных на профилактику безнадзорности и правонарушений несовершеннолетних с включением в их подготовку и проведение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психолого-педагогическое консультирование родителей по актуальным вопросам воспитания и обучения детей;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родительского патруля;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семейных клубов и других родительских объединений;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выявление семей, находящихся в социально опасном положении, и оказание им консультативной помощи в обучении и воспитании детей;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родителей о сложных/конфликтных ситуациях в классе и школе;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анкетирование родителей по вопросам обучения и воспитания детей, профилактики безнадзорности и правонарушений и пр. </w:t>
      </w:r>
    </w:p>
    <w:p w:rsidR="001B4DB1" w:rsidRPr="002C385B" w:rsidRDefault="001B4DB1" w:rsidP="0053257C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органами и учреждениями профилактики безнадзорности и правонарушений несовершеннолетних: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администрации и педагогов образовательной организации о семьях, которым необходима индивидуальная профилактическая помощь;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реализация мероприятий, включенных в планы индивидуальной профилактической работы;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классных часов и иных мероприятий на темы, касающиеся правового просвещения и других направлений профилактической работы;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деятельности родительского патруля;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родительских собраний, занятий по правовому просвещению педагогов и родителей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участие в деятельности Совета общественности.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934C34" w:rsidRDefault="00934C34" w:rsidP="0053257C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</w:p>
    <w:p w:rsidR="00934C34" w:rsidRDefault="00934C34" w:rsidP="0053257C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</w:p>
    <w:p w:rsidR="001B4DB1" w:rsidRPr="002C385B" w:rsidRDefault="0001708A" w:rsidP="0053257C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lastRenderedPageBreak/>
        <w:t>4.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Основные направления само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>анализ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а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й работы</w:t>
      </w:r>
    </w:p>
    <w:p w:rsid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1. Результаты личностного развития (воспитания, социализации и саморазвития)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школьников.</w:t>
      </w: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динамика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личностного развития школьников каждого класса.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директора по воспитательной работе с последующим обсуждением его результатов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заседании методического объединения классных руководителей или педагогическом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совете школы.</w:t>
      </w: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Способами получения информации о результатах воспитания, социализации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саморазвития школьников являются педагогическое наблюдение, анкетирование,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собеседование.</w:t>
      </w: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Изучение личности обучающегося как главного показателя эф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ективности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воспитания происходит через применение следующих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инструментов мониторинга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326182" w:rsidRPr="00326182" w:rsidRDefault="00326182" w:rsidP="00126D0D">
      <w:pPr>
        <w:pStyle w:val="a3"/>
        <w:numPr>
          <w:ilvl w:val="0"/>
          <w:numId w:val="40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Уровень воспитанности учащихся (методика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Н.М.Шиловой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), 1-11 классы.</w:t>
      </w:r>
    </w:p>
    <w:p w:rsidR="00326182" w:rsidRDefault="00326182" w:rsidP="00126D0D">
      <w:pPr>
        <w:pStyle w:val="a3"/>
        <w:numPr>
          <w:ilvl w:val="0"/>
          <w:numId w:val="40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Тест «Размышляем о жизненном опыте» </w:t>
      </w:r>
      <w:proofErr w:type="gram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 адаптирован</w:t>
      </w:r>
      <w:proofErr w:type="gram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В.М.Ивановой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Т.Е.Павловой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326182" w:rsidRDefault="00EC389A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 общественной</w:t>
      </w:r>
      <w:proofErr w:type="gram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активности учащихся (методика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Е.Н.Степанова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EC389A" w:rsidRDefault="00EC389A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Мотивы 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астия школьников в деятельности (м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Л.В.Байбородова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9E6BC3" w:rsidRDefault="009E6BC3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творческой активности учащихся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(м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етодика М.И. Рожкова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6DDB" w:rsidRPr="002D6DDB" w:rsidRDefault="002D6DDB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выявления коммуникативных способностей учащихся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В.В. Синявского</w:t>
      </w: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В.А.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Федорошин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9E6BC3" w:rsidRPr="00EC389A" w:rsidRDefault="009E6BC3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Нравственная воспитанность уч-ся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(а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нкета «Ценностные ориентиры»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EC389A" w:rsidRPr="00EC389A" w:rsidRDefault="00EC389A" w:rsidP="0053257C">
      <w:pPr>
        <w:pStyle w:val="a3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детей и взрослых. </w:t>
      </w: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наличие в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школе интересной, событийно насыщенной и личностно развивающей совместной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детей и взрослых.</w:t>
      </w:r>
    </w:p>
    <w:p w:rsidR="00326182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классными руководителями, активом старшеклассников и родителями, хорошо знакомыми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 деятельностью школы через:</w:t>
      </w:r>
    </w:p>
    <w:p w:rsidR="00326182" w:rsidRPr="00EC389A" w:rsidRDefault="00326182" w:rsidP="00126D0D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Анкетирование родителей (законных представителей) «Социологический опрос об</w:t>
      </w:r>
    </w:p>
    <w:p w:rsidR="00326182" w:rsidRPr="00EC389A" w:rsidRDefault="00326182" w:rsidP="0053257C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удовлетворенности населения качеством образования».</w:t>
      </w:r>
    </w:p>
    <w:p w:rsidR="00326182" w:rsidRPr="00EC389A" w:rsidRDefault="00326182" w:rsidP="00126D0D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изучения уровня развития детского коллектива «Какой у нас коллектив»</w:t>
      </w:r>
    </w:p>
    <w:p w:rsidR="00326182" w:rsidRPr="00EC389A" w:rsidRDefault="00326182" w:rsidP="00126D0D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А.Н.Лутошкин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326182" w:rsidRPr="00EC389A" w:rsidRDefault="00326182" w:rsidP="00126D0D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социометрического изучения межличностных отношений в детском</w:t>
      </w:r>
    </w:p>
    <w:p w:rsidR="009E6BC3" w:rsidRPr="009E6BC3" w:rsidRDefault="009E6BC3" w:rsidP="0053257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</w:t>
      </w:r>
      <w:r w:rsidR="00326182"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коллективе (Дж. Морено).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9E6BC3" w:rsidRPr="009E6BC3" w:rsidRDefault="009E6BC3" w:rsidP="00126D0D">
      <w:pPr>
        <w:pStyle w:val="a3"/>
        <w:numPr>
          <w:ilvl w:val="0"/>
          <w:numId w:val="42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Уровня школьной тревожности Филипса (методика Филипса)</w:t>
      </w:r>
    </w:p>
    <w:p w:rsidR="009E6BC3" w:rsidRDefault="009E6BC3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Выявление самочувствия ученика в коллективе (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анкета В. Т.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Кабуша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9E6BC3" w:rsidRDefault="009E6BC3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Методика изучения </w:t>
      </w:r>
      <w:proofErr w:type="spellStart"/>
      <w:proofErr w:type="gramStart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социализированности</w:t>
      </w:r>
      <w:proofErr w:type="spell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личности</w:t>
      </w:r>
      <w:proofErr w:type="gram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учащегося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</w:t>
      </w:r>
      <w:proofErr w:type="spellStart"/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М.И.Рожкова</w:t>
      </w:r>
      <w:proofErr w:type="spellEnd"/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6DDB" w:rsidRPr="009E6BC3" w:rsidRDefault="002D6DDB" w:rsidP="00126D0D">
      <w:pPr>
        <w:pStyle w:val="a3"/>
        <w:numPr>
          <w:ilvl w:val="0"/>
          <w:numId w:val="40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Удовлетворённость учащихся школьной жизнью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А.А.Андреев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326182" w:rsidRPr="00EC389A" w:rsidRDefault="00326182" w:rsidP="00126D0D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Ведение «Карты участия детей и родителей в воспитательных мероприятиях</w:t>
      </w:r>
    </w:p>
    <w:p w:rsidR="00326182" w:rsidRPr="002D6DDB" w:rsidRDefault="00326182" w:rsidP="0053257C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различного уровня».</w:t>
      </w:r>
    </w:p>
    <w:p w:rsidR="009E6BC3" w:rsidRPr="00EC389A" w:rsidRDefault="009E6BC3" w:rsidP="0053257C">
      <w:pPr>
        <w:pStyle w:val="a3"/>
        <w:tabs>
          <w:tab w:val="left" w:pos="426"/>
        </w:tabs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6DDB" w:rsidRPr="002C385B" w:rsidRDefault="002D6DDB" w:rsidP="005325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воспитательной деятельности МОУ «СОШ №7» за прошедший учебный год обсуждается на МО классных руководителей, на педагогическом совете школы, является неотъемлемой частью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самообследования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образовательного учреждения за тот или иной отчетный период.</w:t>
      </w:r>
    </w:p>
    <w:p w:rsidR="001B4DB1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Итогом самоанализа организуемой в школе воспитательной работы является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перечень выявленных проблем, над которыми предстоит работать педагогическому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коллективу.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Управление процессом реализации рабочей программы воспитания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/ коррекция системы показателей и средств оценки качества воспитательной деятельности, увязанной с показателями на федеральном, региональном и местном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уровнях.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открытости процедур и результатов оценки качества воспитательной деятельности;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1B4DB1" w:rsidRPr="002C385B" w:rsidRDefault="001B4DB1" w:rsidP="0053257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управления процессом воспитания: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распределения обязанностей между директором, заместителями директора, педагогом-организатором, руководителями структурных подразделений учреждения;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разработка или совершенствование локальных нормативных актов, регламентирующих воспитательную деятельность школы;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трудовых договоров (эффективных контрактов) с работниками;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качества годового планирования воспитательной деятельности школы;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внутриорганизационного контроля, привлечение к контролю за условиями осуществления воспитательной деятельности представителей родительской общественности.</w:t>
      </w:r>
    </w:p>
    <w:p w:rsidR="0001708A" w:rsidRPr="002C385B" w:rsidRDefault="0001708A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B4DB1" w:rsidRPr="0001708A" w:rsidRDefault="0001708A" w:rsidP="000170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5.</w:t>
      </w:r>
      <w:r w:rsidR="001B4DB1" w:rsidRPr="000170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регулировании частоты награждений (недопущение избыточности в поощрениях –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недостаточно длительные периоды ожидания, чрезмерно большие группы поощряемых и т.п.)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их представителей (с учетом наличия ученического самоуправления), сторонние организации, их статусных представителей;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дифференцированности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Формами поощрения социальной успешности и проявлений активной жизненной</w:t>
      </w:r>
    </w:p>
    <w:p w:rsidR="001B4DB1" w:rsidRPr="002C385B" w:rsidRDefault="001B4DB1" w:rsidP="0053257C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позиции обучающихся являются: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рейтинг классов (поощрение успехов детей поездками в музеи, театры, кино и т.п.);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портфолио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электронного банка данных, куда вносятся индивидуальные и коллективные победы обучающихся: призеры и участники конкурсов, соревнований, фестивалей муниципального, регионального, всероссийского уровней;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отражение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в области творчества и спорта на сайте колы, а также на информационных стендах школы, в школьной газете и других периодических изданиях;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1B4DB1" w:rsidRPr="002C385B" w:rsidRDefault="001B4DB1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награждения используются: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похвальный лист «За отличные успехи в учении»;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похвальная грамота «За особые успехи в изучении отдельных предметов»;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награждение почетными грамотами и дипломами за победу или призовое место с указанием уровня </w:t>
      </w:r>
      <w:proofErr w:type="gramStart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обучающихся в различных школьных конкурсах и викторинах;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1B4DB1" w:rsidRDefault="001B4DB1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5958AB" w:rsidRDefault="005958AB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17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417" w:rsidRPr="00CB51D5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22417" w:rsidRPr="00CB51D5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Примерный календарный план воспитательной работы</w:t>
      </w:r>
    </w:p>
    <w:p w:rsidR="00522417" w:rsidRDefault="00522417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522417" w:rsidRPr="00522417" w:rsidTr="00522417">
        <w:trPr>
          <w:tblHeader/>
        </w:trPr>
        <w:tc>
          <w:tcPr>
            <w:tcW w:w="1413" w:type="dxa"/>
            <w:shd w:val="clear" w:color="auto" w:fill="E7E6E6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shd w:val="clear" w:color="auto" w:fill="E7E6E6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«Ключевые общешкольные дела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безопасности жизнедеятельности (профилактика ДДТТ, пожарной </w:t>
            </w: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безопасности, экстремизма, терроризма, по ПДД, ПБ)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А.В.Сергеев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01-09.09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Осенняя неделя добрых дел: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в День пожилого человека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«Помощь слабым – дело сильных»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Уроки доброты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«Доброе дело»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библиотек: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с учителями и учениками о любимых книгах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 и классные часы о библиотеке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библиотекарь, классные руководители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 взаимодействия семьи и школы</w:t>
            </w: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классные часы- «В тёплом кругу семьи», «Моя дружная семья»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классные руководители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 с родителями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руководит.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«Меткий стрелок»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522417" w:rsidRPr="00522417" w:rsidTr="00522417">
        <w:trPr>
          <w:trHeight w:val="244"/>
        </w:trPr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толерантности.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волонтёры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25  ноября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эстетического</w:t>
            </w:r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в школе «Новый год в школе»: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</w:t>
            </w: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школы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о блокадном Ленинграде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месячника патриотического воспитания (месячник защитника Отечества): 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поздравительный проект «Весенняя капель» (КТД) к Международному женскому дню: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учителя физкультуры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социальный педагог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«Школьная весна»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 «Земля –наш общий дом»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Учитель биологии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17.04-08.05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– наследники Победы»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1-15.05.22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01-20.05.22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св.Валентина</w:t>
            </w:r>
            <w:proofErr w:type="spellEnd"/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. рук., педагога-психолога,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обучающимися по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поведения, обучения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 т. д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учителями по вопросам поведения, успеваемости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места проживания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с целью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условий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проживания (при необходимости)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собрания в год(1 раз в четверть)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родительской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председатель родительского комитета</w:t>
            </w:r>
          </w:p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класса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документацией классного руководителя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характеристик на обучающихся по требованию специалистов (социальный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педагог, педагог-психолог)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(законных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представителей) «Социологический опрос об удовлетворенности населения качеством образования».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, Педагог-организатор ОБЖ,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учителя истории, волонтеры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рус.яз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нч.кл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рус.яз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>Модуль «Курсы внеурочной деятельности»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Разговоры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важном</w:t>
            </w:r>
            <w:proofErr w:type="spellEnd"/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Волонтерский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клуб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Инициатива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О.Н.Туманова</w:t>
            </w:r>
            <w:proofErr w:type="spellEnd"/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Правильная английская речь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школьников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1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В.А.Михайлова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Дежурство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школе</w:t>
            </w:r>
            <w:proofErr w:type="spellEnd"/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«Школьные медиа»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Фоторепортер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педагог-библиотекарь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Книги --юбиляры</w:t>
            </w:r>
          </w:p>
        </w:tc>
        <w:tc>
          <w:tcPr>
            <w:tcW w:w="1134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Модуль «Профориентация»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Фестиваль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В.А.Михайлова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зам.по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ВР, педагог-организатор,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Тестирование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анкетирование</w:t>
            </w:r>
            <w:proofErr w:type="spellEnd"/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открытых дверей (посещение учебных учреждений СПО, ВУЗов)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В.А.Михайлова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зам.по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учебных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мест</w:t>
            </w:r>
            <w:proofErr w:type="spellEnd"/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«Работа с родителями»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техник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(3-я среда месяца)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 (классные и общешкольные собрания):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-Нормативно-правовые документы,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навыков </w:t>
            </w:r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жизнестойкости,-</w:t>
            </w:r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зависимых состояний»,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-«Нравственные ценности семьи»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-Первые выборы вашего ребенка –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митингах, собраниях, демонстрациях и пикетах –ФЗ-54 от 19.06.2004г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активной жизненной позиции в школе и дома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знакомящих их с работами друг друга; картин определенного художественного стиля, знакомящего обучающихся с разнообразием эстетического </w:t>
            </w: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Модуль «Профилактика»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классным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коллективом</w:t>
            </w:r>
            <w:proofErr w:type="spellEnd"/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Совет общественности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С.А.Александрова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здоровом теле – здоровый дух! (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беседы, викторины, круглые столы)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Бу-ракова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педагогов за обучающимися, демонстрирующими отклоняющееся поведение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 (и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социальнопсихологических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карт) на учащихся, состоящих на ВШУ, ПДН, КДН и ЗП, КЦСО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Бу-ракова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семей на дому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педа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3я среда каждого месяца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, 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родительских собраний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17" w:rsidRPr="00522417" w:rsidTr="00522417">
        <w:tc>
          <w:tcPr>
            <w:tcW w:w="1413" w:type="dxa"/>
            <w:vMerge w:val="restart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педагог-психолог,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социальный педагог</w:t>
            </w:r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1413" w:type="dxa"/>
            <w:vMerge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родителей о сложных/конфликтных ситуациях 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22417" w:rsidRPr="00522417" w:rsidTr="00522417">
        <w:tc>
          <w:tcPr>
            <w:tcW w:w="9351" w:type="dxa"/>
            <w:gridSpan w:val="4"/>
          </w:tcPr>
          <w:p w:rsidR="00522417" w:rsidRPr="00522417" w:rsidRDefault="00522417" w:rsidP="0052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Сентябоь</w:t>
            </w:r>
            <w:proofErr w:type="spellEnd"/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системы мероприятий, направленных на профилактику правонарушений несовершеннолетних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Буракова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Е.М,социальный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пе-дагог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 </w:t>
            </w:r>
          </w:p>
        </w:tc>
      </w:tr>
      <w:tr w:rsidR="00522417" w:rsidRPr="00522417" w:rsidTr="00522417">
        <w:tc>
          <w:tcPr>
            <w:tcW w:w="1413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1134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22417" w:rsidRPr="00522417" w:rsidRDefault="00522417" w:rsidP="00522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Буракова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Е.М,социальный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пе-дагог</w:t>
            </w:r>
            <w:proofErr w:type="spellEnd"/>
            <w:r w:rsidRPr="005224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 </w:t>
            </w:r>
          </w:p>
        </w:tc>
      </w:tr>
    </w:tbl>
    <w:p w:rsidR="00522417" w:rsidRPr="00522417" w:rsidRDefault="00522417" w:rsidP="0052241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</w:p>
    <w:p w:rsidR="00522417" w:rsidRPr="002C385B" w:rsidRDefault="00522417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2417" w:rsidRPr="002C38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EF" w:rsidRDefault="005774EF" w:rsidP="000F3990">
      <w:pPr>
        <w:spacing w:after="0" w:line="240" w:lineRule="auto"/>
      </w:pPr>
      <w:r>
        <w:separator/>
      </w:r>
    </w:p>
  </w:endnote>
  <w:endnote w:type="continuationSeparator" w:id="0">
    <w:p w:rsidR="005774EF" w:rsidRDefault="005774EF" w:rsidP="000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383410"/>
      <w:docPartObj>
        <w:docPartGallery w:val="Page Numbers (Bottom of Page)"/>
        <w:docPartUnique/>
      </w:docPartObj>
    </w:sdtPr>
    <w:sdtEndPr/>
    <w:sdtContent>
      <w:p w:rsidR="0001708A" w:rsidRDefault="0001708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D5">
          <w:rPr>
            <w:noProof/>
          </w:rPr>
          <w:t>2</w:t>
        </w:r>
        <w:r>
          <w:fldChar w:fldCharType="end"/>
        </w:r>
      </w:p>
    </w:sdtContent>
  </w:sdt>
  <w:p w:rsidR="0001708A" w:rsidRDefault="0001708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EF" w:rsidRDefault="005774EF" w:rsidP="000F3990">
      <w:pPr>
        <w:spacing w:after="0" w:line="240" w:lineRule="auto"/>
      </w:pPr>
      <w:r>
        <w:separator/>
      </w:r>
    </w:p>
  </w:footnote>
  <w:footnote w:type="continuationSeparator" w:id="0">
    <w:p w:rsidR="005774EF" w:rsidRDefault="005774EF" w:rsidP="000F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83"/>
    <w:multiLevelType w:val="hybridMultilevel"/>
    <w:tmpl w:val="50B20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3F8"/>
    <w:multiLevelType w:val="hybridMultilevel"/>
    <w:tmpl w:val="C9EE28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6F7"/>
    <w:multiLevelType w:val="hybridMultilevel"/>
    <w:tmpl w:val="CC0C8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40B23"/>
    <w:multiLevelType w:val="hybridMultilevel"/>
    <w:tmpl w:val="D58AA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F15791"/>
    <w:multiLevelType w:val="hybridMultilevel"/>
    <w:tmpl w:val="33B2BDD4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C43"/>
    <w:multiLevelType w:val="hybridMultilevel"/>
    <w:tmpl w:val="3FD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D1306"/>
    <w:multiLevelType w:val="hybridMultilevel"/>
    <w:tmpl w:val="E774E17A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F8"/>
    <w:multiLevelType w:val="hybridMultilevel"/>
    <w:tmpl w:val="25E6700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32F1"/>
    <w:multiLevelType w:val="hybridMultilevel"/>
    <w:tmpl w:val="01D6B8C2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6B079AB"/>
    <w:multiLevelType w:val="hybridMultilevel"/>
    <w:tmpl w:val="AA2E144C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573C95"/>
    <w:multiLevelType w:val="hybridMultilevel"/>
    <w:tmpl w:val="A00EB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D18CE"/>
    <w:multiLevelType w:val="hybridMultilevel"/>
    <w:tmpl w:val="89B68B8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4731C4"/>
    <w:multiLevelType w:val="hybridMultilevel"/>
    <w:tmpl w:val="EE46B0A4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1144C"/>
    <w:multiLevelType w:val="hybridMultilevel"/>
    <w:tmpl w:val="9444635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51624F7"/>
    <w:multiLevelType w:val="hybridMultilevel"/>
    <w:tmpl w:val="C58C359A"/>
    <w:lvl w:ilvl="0" w:tplc="46605E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5CE3CD6"/>
    <w:multiLevelType w:val="hybridMultilevel"/>
    <w:tmpl w:val="169EE96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4209B3"/>
    <w:multiLevelType w:val="hybridMultilevel"/>
    <w:tmpl w:val="736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31418"/>
    <w:multiLevelType w:val="hybridMultilevel"/>
    <w:tmpl w:val="1EBEA8B4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C83C45"/>
    <w:multiLevelType w:val="hybridMultilevel"/>
    <w:tmpl w:val="EC96F198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29E2FBD"/>
    <w:multiLevelType w:val="hybridMultilevel"/>
    <w:tmpl w:val="25F6ACF8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66D6C5C"/>
    <w:multiLevelType w:val="hybridMultilevel"/>
    <w:tmpl w:val="AEAC755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674DA"/>
    <w:multiLevelType w:val="hybridMultilevel"/>
    <w:tmpl w:val="5EB6DA0C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B275F"/>
    <w:multiLevelType w:val="hybridMultilevel"/>
    <w:tmpl w:val="9FCCF5E8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 w15:restartNumberingAfterBreak="0">
    <w:nsid w:val="6A4058B0"/>
    <w:multiLevelType w:val="hybridMultilevel"/>
    <w:tmpl w:val="2862C1E6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946EC"/>
    <w:multiLevelType w:val="hybridMultilevel"/>
    <w:tmpl w:val="097AEBA2"/>
    <w:lvl w:ilvl="0" w:tplc="C8C84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3"/>
  </w:num>
  <w:num w:numId="3">
    <w:abstractNumId w:val="39"/>
  </w:num>
  <w:num w:numId="4">
    <w:abstractNumId w:val="29"/>
  </w:num>
  <w:num w:numId="5">
    <w:abstractNumId w:val="28"/>
  </w:num>
  <w:num w:numId="6">
    <w:abstractNumId w:val="7"/>
  </w:num>
  <w:num w:numId="7">
    <w:abstractNumId w:val="4"/>
  </w:num>
  <w:num w:numId="8">
    <w:abstractNumId w:val="27"/>
  </w:num>
  <w:num w:numId="9">
    <w:abstractNumId w:val="20"/>
  </w:num>
  <w:num w:numId="10">
    <w:abstractNumId w:val="47"/>
  </w:num>
  <w:num w:numId="11">
    <w:abstractNumId w:val="6"/>
  </w:num>
  <w:num w:numId="12">
    <w:abstractNumId w:val="48"/>
  </w:num>
  <w:num w:numId="13">
    <w:abstractNumId w:val="8"/>
  </w:num>
  <w:num w:numId="14">
    <w:abstractNumId w:val="16"/>
  </w:num>
  <w:num w:numId="15">
    <w:abstractNumId w:val="40"/>
  </w:num>
  <w:num w:numId="16">
    <w:abstractNumId w:val="45"/>
  </w:num>
  <w:num w:numId="17">
    <w:abstractNumId w:val="12"/>
  </w:num>
  <w:num w:numId="18">
    <w:abstractNumId w:val="50"/>
  </w:num>
  <w:num w:numId="19">
    <w:abstractNumId w:val="3"/>
  </w:num>
  <w:num w:numId="20">
    <w:abstractNumId w:val="46"/>
  </w:num>
  <w:num w:numId="21">
    <w:abstractNumId w:val="31"/>
  </w:num>
  <w:num w:numId="22">
    <w:abstractNumId w:val="30"/>
  </w:num>
  <w:num w:numId="23">
    <w:abstractNumId w:val="37"/>
  </w:num>
  <w:num w:numId="24">
    <w:abstractNumId w:val="13"/>
  </w:num>
  <w:num w:numId="25">
    <w:abstractNumId w:val="10"/>
  </w:num>
  <w:num w:numId="26">
    <w:abstractNumId w:val="41"/>
  </w:num>
  <w:num w:numId="27">
    <w:abstractNumId w:val="33"/>
  </w:num>
  <w:num w:numId="28">
    <w:abstractNumId w:val="42"/>
  </w:num>
  <w:num w:numId="29">
    <w:abstractNumId w:val="34"/>
  </w:num>
  <w:num w:numId="30">
    <w:abstractNumId w:val="43"/>
  </w:num>
  <w:num w:numId="31">
    <w:abstractNumId w:val="17"/>
  </w:num>
  <w:num w:numId="32">
    <w:abstractNumId w:val="32"/>
  </w:num>
  <w:num w:numId="33">
    <w:abstractNumId w:val="15"/>
  </w:num>
  <w:num w:numId="34">
    <w:abstractNumId w:val="1"/>
  </w:num>
  <w:num w:numId="35">
    <w:abstractNumId w:val="9"/>
  </w:num>
  <w:num w:numId="36">
    <w:abstractNumId w:val="14"/>
  </w:num>
  <w:num w:numId="37">
    <w:abstractNumId w:val="0"/>
  </w:num>
  <w:num w:numId="38">
    <w:abstractNumId w:val="35"/>
  </w:num>
  <w:num w:numId="39">
    <w:abstractNumId w:val="26"/>
  </w:num>
  <w:num w:numId="40">
    <w:abstractNumId w:val="38"/>
  </w:num>
  <w:num w:numId="41">
    <w:abstractNumId w:val="44"/>
  </w:num>
  <w:num w:numId="42">
    <w:abstractNumId w:val="18"/>
  </w:num>
  <w:num w:numId="43">
    <w:abstractNumId w:val="2"/>
  </w:num>
  <w:num w:numId="44">
    <w:abstractNumId w:val="5"/>
  </w:num>
  <w:num w:numId="45">
    <w:abstractNumId w:val="25"/>
  </w:num>
  <w:num w:numId="46">
    <w:abstractNumId w:val="24"/>
  </w:num>
  <w:num w:numId="47">
    <w:abstractNumId w:val="21"/>
  </w:num>
  <w:num w:numId="48">
    <w:abstractNumId w:val="22"/>
  </w:num>
  <w:num w:numId="49">
    <w:abstractNumId w:val="11"/>
  </w:num>
  <w:num w:numId="50">
    <w:abstractNumId w:val="19"/>
  </w:num>
  <w:num w:numId="51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1"/>
    <w:rsid w:val="0001708A"/>
    <w:rsid w:val="000255F2"/>
    <w:rsid w:val="00037D45"/>
    <w:rsid w:val="000E3689"/>
    <w:rsid w:val="000F3990"/>
    <w:rsid w:val="00126D0D"/>
    <w:rsid w:val="001B4DB1"/>
    <w:rsid w:val="001B709E"/>
    <w:rsid w:val="001C50F6"/>
    <w:rsid w:val="00207C76"/>
    <w:rsid w:val="002328CC"/>
    <w:rsid w:val="0024446A"/>
    <w:rsid w:val="002B0A1F"/>
    <w:rsid w:val="002D6DDB"/>
    <w:rsid w:val="00326182"/>
    <w:rsid w:val="004018B2"/>
    <w:rsid w:val="0051539B"/>
    <w:rsid w:val="00522417"/>
    <w:rsid w:val="0053257C"/>
    <w:rsid w:val="005774EF"/>
    <w:rsid w:val="00581FD8"/>
    <w:rsid w:val="005958AB"/>
    <w:rsid w:val="0059657F"/>
    <w:rsid w:val="005E2E50"/>
    <w:rsid w:val="007A3E03"/>
    <w:rsid w:val="0081385A"/>
    <w:rsid w:val="00923ACD"/>
    <w:rsid w:val="00934C34"/>
    <w:rsid w:val="00982D92"/>
    <w:rsid w:val="009B1136"/>
    <w:rsid w:val="009E6BC3"/>
    <w:rsid w:val="009F3AD5"/>
    <w:rsid w:val="00BA5F73"/>
    <w:rsid w:val="00BE14E4"/>
    <w:rsid w:val="00E30D0F"/>
    <w:rsid w:val="00E35B8E"/>
    <w:rsid w:val="00E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0CB"/>
  <w15:chartTrackingRefBased/>
  <w15:docId w15:val="{1B53EC58-0529-4B0B-82E9-920B097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4DB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1B4DB1"/>
  </w:style>
  <w:style w:type="paragraph" w:customStyle="1" w:styleId="ParaAttribute10">
    <w:name w:val="ParaAttribute10"/>
    <w:uiPriority w:val="99"/>
    <w:rsid w:val="002B0A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B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BA5F73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39"/>
    <w:rsid w:val="000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8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22417"/>
  </w:style>
  <w:style w:type="table" w:customStyle="1" w:styleId="10">
    <w:name w:val="Сетка таблицы1"/>
    <w:basedOn w:val="a1"/>
    <w:next w:val="a5"/>
    <w:uiPriority w:val="39"/>
    <w:rsid w:val="0052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8"/>
    <w:link w:val="a9"/>
    <w:uiPriority w:val="99"/>
    <w:unhideWhenUsed/>
    <w:rsid w:val="0052241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11"/>
    <w:uiPriority w:val="99"/>
    <w:rsid w:val="005224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241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224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24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24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24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24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522417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endnote text"/>
    <w:basedOn w:val="a"/>
    <w:link w:val="12"/>
    <w:uiPriority w:val="99"/>
    <w:semiHidden/>
    <w:unhideWhenUsed/>
    <w:rsid w:val="00522417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8"/>
    <w:uiPriority w:val="99"/>
    <w:semiHidden/>
    <w:rsid w:val="00522417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F3990"/>
  </w:style>
  <w:style w:type="paragraph" w:styleId="af3">
    <w:name w:val="footer"/>
    <w:basedOn w:val="a"/>
    <w:link w:val="af4"/>
    <w:uiPriority w:val="99"/>
    <w:unhideWhenUsed/>
    <w:rsid w:val="000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F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BF3A-B675-4030-8E73-722B6981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11665</Words>
  <Characters>66493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4</cp:revision>
  <cp:lastPrinted>2022-11-15T15:22:00Z</cp:lastPrinted>
  <dcterms:created xsi:type="dcterms:W3CDTF">2022-11-16T06:23:00Z</dcterms:created>
  <dcterms:modified xsi:type="dcterms:W3CDTF">2022-11-21T05:51:00Z</dcterms:modified>
</cp:coreProperties>
</file>