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26" w:rsidRDefault="00685E26" w:rsidP="00685E26">
      <w:pPr>
        <w:shd w:val="clear" w:color="auto" w:fill="FFFFFF"/>
        <w:spacing w:before="225" w:after="150" w:line="270" w:lineRule="atLeast"/>
        <w:ind w:firstLine="240"/>
        <w:jc w:val="center"/>
        <w:rPr>
          <w:color w:val="000000"/>
          <w:sz w:val="27"/>
          <w:szCs w:val="27"/>
        </w:rPr>
      </w:pPr>
    </w:p>
    <w:p w:rsidR="00685E26" w:rsidRDefault="00685E26" w:rsidP="00685E26">
      <w:pPr>
        <w:shd w:val="clear" w:color="auto" w:fill="FFFFFF"/>
        <w:spacing w:before="225" w:after="150" w:line="270" w:lineRule="atLeast"/>
        <w:ind w:firstLine="240"/>
        <w:jc w:val="center"/>
        <w:rPr>
          <w:color w:val="000000"/>
          <w:sz w:val="27"/>
          <w:szCs w:val="27"/>
        </w:rPr>
      </w:pPr>
    </w:p>
    <w:p w:rsidR="00685E26" w:rsidRDefault="00685E26" w:rsidP="00685E26">
      <w:pPr>
        <w:shd w:val="clear" w:color="auto" w:fill="FFFFFF"/>
        <w:spacing w:before="225" w:after="150" w:line="270" w:lineRule="atLeast"/>
        <w:ind w:firstLine="240"/>
        <w:jc w:val="center"/>
        <w:rPr>
          <w:color w:val="000000"/>
          <w:sz w:val="27"/>
          <w:szCs w:val="27"/>
        </w:rPr>
      </w:pPr>
    </w:p>
    <w:p w:rsidR="00685E26" w:rsidRDefault="00685E26" w:rsidP="00685E26">
      <w:pPr>
        <w:shd w:val="clear" w:color="auto" w:fill="FFFFFF"/>
        <w:spacing w:before="225" w:after="150" w:line="270" w:lineRule="atLeast"/>
        <w:ind w:firstLine="240"/>
        <w:jc w:val="center"/>
        <w:rPr>
          <w:color w:val="000000"/>
          <w:sz w:val="27"/>
          <w:szCs w:val="27"/>
        </w:rPr>
      </w:pPr>
    </w:p>
    <w:p w:rsidR="00685E26" w:rsidRDefault="00685E26" w:rsidP="00685E26">
      <w:pPr>
        <w:shd w:val="clear" w:color="auto" w:fill="FFFFFF"/>
        <w:spacing w:before="225" w:after="150" w:line="270" w:lineRule="atLeast"/>
        <w:ind w:firstLine="240"/>
        <w:jc w:val="center"/>
        <w:rPr>
          <w:color w:val="000000"/>
          <w:sz w:val="27"/>
          <w:szCs w:val="27"/>
        </w:rPr>
      </w:pPr>
    </w:p>
    <w:p w:rsidR="00685E26" w:rsidRPr="00685E26" w:rsidRDefault="00D761AF" w:rsidP="00685E26">
      <w:pPr>
        <w:shd w:val="clear" w:color="auto" w:fill="FFFFFF"/>
        <w:spacing w:before="225" w:after="150" w:line="480" w:lineRule="auto"/>
        <w:ind w:firstLine="240"/>
        <w:jc w:val="center"/>
        <w:rPr>
          <w:rFonts w:ascii="Times New Roman" w:hAnsi="Times New Roman" w:cs="Times New Roman"/>
          <w:color w:val="000000"/>
          <w:sz w:val="52"/>
          <w:szCs w:val="27"/>
        </w:rPr>
      </w:pPr>
      <w:r>
        <w:rPr>
          <w:rFonts w:ascii="Times New Roman" w:hAnsi="Times New Roman" w:cs="Times New Roman"/>
          <w:color w:val="000000"/>
          <w:sz w:val="52"/>
          <w:szCs w:val="27"/>
        </w:rPr>
        <w:t>Программа</w:t>
      </w:r>
      <w:r w:rsidR="00685E26" w:rsidRPr="00685E26">
        <w:rPr>
          <w:rFonts w:ascii="Times New Roman" w:hAnsi="Times New Roman" w:cs="Times New Roman"/>
          <w:color w:val="000000"/>
          <w:sz w:val="52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52"/>
          <w:szCs w:val="27"/>
        </w:rPr>
        <w:t xml:space="preserve">дополнительного образования </w:t>
      </w:r>
    </w:p>
    <w:p w:rsidR="00685E26" w:rsidRPr="00685E26" w:rsidRDefault="00685E26" w:rsidP="00685E26">
      <w:pPr>
        <w:shd w:val="clear" w:color="auto" w:fill="FFFFFF"/>
        <w:spacing w:before="225" w:after="150" w:line="360" w:lineRule="auto"/>
        <w:ind w:firstLine="240"/>
        <w:jc w:val="center"/>
        <w:rPr>
          <w:rFonts w:ascii="Times New Roman" w:hAnsi="Times New Roman" w:cs="Times New Roman"/>
          <w:b/>
          <w:color w:val="000000"/>
          <w:sz w:val="52"/>
          <w:szCs w:val="27"/>
        </w:rPr>
      </w:pPr>
      <w:r w:rsidRPr="00685E26">
        <w:rPr>
          <w:rFonts w:ascii="Times New Roman" w:hAnsi="Times New Roman" w:cs="Times New Roman"/>
          <w:b/>
          <w:color w:val="000000"/>
          <w:sz w:val="52"/>
          <w:szCs w:val="27"/>
        </w:rPr>
        <w:t xml:space="preserve"> «ЮНЫЕ ИНСПЕКТОРА ДОРОЖНОГО ДВИЖЕНИЯ»</w:t>
      </w:r>
    </w:p>
    <w:p w:rsidR="00685E26" w:rsidRDefault="00685E26" w:rsidP="00685E26">
      <w:pPr>
        <w:shd w:val="clear" w:color="auto" w:fill="FFFFFF"/>
        <w:spacing w:before="225" w:after="150" w:line="360" w:lineRule="auto"/>
        <w:ind w:firstLine="240"/>
        <w:jc w:val="center"/>
        <w:rPr>
          <w:rFonts w:ascii="Times New Roman" w:hAnsi="Times New Roman" w:cs="Times New Roman"/>
          <w:color w:val="000000"/>
          <w:sz w:val="40"/>
          <w:szCs w:val="27"/>
        </w:rPr>
      </w:pPr>
      <w:r w:rsidRPr="00685E26">
        <w:rPr>
          <w:rFonts w:ascii="Times New Roman" w:hAnsi="Times New Roman" w:cs="Times New Roman"/>
          <w:color w:val="000000"/>
          <w:sz w:val="40"/>
          <w:szCs w:val="27"/>
        </w:rPr>
        <w:t>для учащихся 4 класса</w:t>
      </w:r>
    </w:p>
    <w:p w:rsidR="00685E26" w:rsidRPr="00685E26" w:rsidRDefault="00685E26" w:rsidP="00685E26">
      <w:pPr>
        <w:shd w:val="clear" w:color="auto" w:fill="FFFFFF"/>
        <w:spacing w:before="225" w:after="150" w:line="360" w:lineRule="auto"/>
        <w:ind w:firstLine="240"/>
        <w:jc w:val="center"/>
        <w:rPr>
          <w:rFonts w:ascii="Times New Roman" w:hAnsi="Times New Roman" w:cs="Times New Roman"/>
          <w:color w:val="000000"/>
          <w:sz w:val="40"/>
          <w:szCs w:val="27"/>
        </w:rPr>
      </w:pPr>
    </w:p>
    <w:p w:rsidR="00685E26" w:rsidRPr="00685E26" w:rsidRDefault="00685E26" w:rsidP="00685E26">
      <w:pPr>
        <w:shd w:val="clear" w:color="auto" w:fill="FFFFFF"/>
        <w:spacing w:before="225" w:after="150" w:line="240" w:lineRule="auto"/>
        <w:ind w:firstLine="240"/>
        <w:jc w:val="right"/>
        <w:rPr>
          <w:rFonts w:ascii="Times New Roman" w:hAnsi="Times New Roman" w:cs="Times New Roman"/>
          <w:color w:val="000000"/>
          <w:sz w:val="32"/>
          <w:szCs w:val="27"/>
        </w:rPr>
      </w:pPr>
      <w:r w:rsidRPr="00685E26">
        <w:rPr>
          <w:rFonts w:ascii="Times New Roman" w:hAnsi="Times New Roman" w:cs="Times New Roman"/>
          <w:color w:val="000000"/>
          <w:sz w:val="32"/>
          <w:szCs w:val="27"/>
        </w:rPr>
        <w:t xml:space="preserve">Автор – составитель программы: </w:t>
      </w:r>
    </w:p>
    <w:p w:rsidR="00685E26" w:rsidRPr="00685E26" w:rsidRDefault="00685E26" w:rsidP="00685E26">
      <w:pPr>
        <w:shd w:val="clear" w:color="auto" w:fill="FFFFFF"/>
        <w:spacing w:before="225" w:after="150" w:line="240" w:lineRule="auto"/>
        <w:ind w:firstLine="240"/>
        <w:jc w:val="right"/>
        <w:rPr>
          <w:rFonts w:ascii="Times New Roman" w:hAnsi="Times New Roman" w:cs="Times New Roman"/>
          <w:color w:val="000000"/>
          <w:sz w:val="32"/>
          <w:szCs w:val="27"/>
        </w:rPr>
      </w:pPr>
      <w:r w:rsidRPr="00685E26">
        <w:rPr>
          <w:rFonts w:ascii="Times New Roman" w:hAnsi="Times New Roman" w:cs="Times New Roman"/>
          <w:color w:val="000000"/>
          <w:sz w:val="32"/>
          <w:szCs w:val="27"/>
        </w:rPr>
        <w:t xml:space="preserve">Никитенко Юлия Викторовна, </w:t>
      </w:r>
    </w:p>
    <w:p w:rsidR="00685E26" w:rsidRPr="00685E26" w:rsidRDefault="00685E26" w:rsidP="00685E26">
      <w:pPr>
        <w:shd w:val="clear" w:color="auto" w:fill="FFFFFF"/>
        <w:spacing w:before="225" w:after="150" w:line="240" w:lineRule="auto"/>
        <w:ind w:firstLine="240"/>
        <w:jc w:val="right"/>
        <w:rPr>
          <w:rFonts w:ascii="Times New Roman" w:hAnsi="Times New Roman" w:cs="Times New Roman"/>
          <w:color w:val="000000"/>
          <w:sz w:val="32"/>
          <w:szCs w:val="27"/>
        </w:rPr>
      </w:pPr>
      <w:r w:rsidRPr="00685E26">
        <w:rPr>
          <w:rFonts w:ascii="Times New Roman" w:hAnsi="Times New Roman" w:cs="Times New Roman"/>
          <w:color w:val="000000"/>
          <w:sz w:val="32"/>
          <w:szCs w:val="27"/>
        </w:rPr>
        <w:t>учитель начальных классов</w:t>
      </w:r>
    </w:p>
    <w:p w:rsid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b/>
          <w:bCs/>
          <w:color w:val="2E3F41"/>
          <w:sz w:val="18"/>
          <w:szCs w:val="18"/>
          <w:lang w:eastAsia="ru-RU"/>
        </w:rPr>
      </w:pPr>
    </w:p>
    <w:p w:rsid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b/>
          <w:bCs/>
          <w:color w:val="2E3F41"/>
          <w:sz w:val="18"/>
          <w:szCs w:val="18"/>
          <w:lang w:eastAsia="ru-RU"/>
        </w:rPr>
      </w:pPr>
    </w:p>
    <w:p w:rsid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b/>
          <w:bCs/>
          <w:color w:val="2E3F41"/>
          <w:sz w:val="18"/>
          <w:szCs w:val="18"/>
          <w:lang w:eastAsia="ru-RU"/>
        </w:rPr>
      </w:pPr>
    </w:p>
    <w:p w:rsid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b/>
          <w:bCs/>
          <w:color w:val="2E3F41"/>
          <w:sz w:val="18"/>
          <w:szCs w:val="18"/>
          <w:lang w:eastAsia="ru-RU"/>
        </w:rPr>
      </w:pP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center"/>
        <w:rPr>
          <w:rFonts w:ascii="Times New Roman" w:eastAsia="Times New Roman" w:hAnsi="Times New Roman" w:cs="Times New Roman"/>
          <w:bCs/>
          <w:color w:val="2E3F41"/>
          <w:sz w:val="28"/>
          <w:szCs w:val="18"/>
          <w:lang w:eastAsia="ru-RU"/>
        </w:rPr>
      </w:pPr>
      <w:r w:rsidRPr="00685E26">
        <w:rPr>
          <w:rFonts w:ascii="Times New Roman" w:eastAsia="Times New Roman" w:hAnsi="Times New Roman" w:cs="Times New Roman"/>
          <w:bCs/>
          <w:color w:val="2E3F41"/>
          <w:sz w:val="28"/>
          <w:szCs w:val="18"/>
          <w:lang w:eastAsia="ru-RU"/>
        </w:rPr>
        <w:t>г. Коряжма</w:t>
      </w:r>
      <w:bookmarkStart w:id="0" w:name="_GoBack"/>
      <w:bookmarkEnd w:id="0"/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center"/>
        <w:rPr>
          <w:rFonts w:ascii="Times New Roman" w:eastAsia="Times New Roman" w:hAnsi="Times New Roman" w:cs="Times New Roman"/>
          <w:bCs/>
          <w:color w:val="2E3F41"/>
          <w:sz w:val="28"/>
          <w:szCs w:val="18"/>
          <w:lang w:eastAsia="ru-RU"/>
        </w:rPr>
      </w:pPr>
      <w:r w:rsidRPr="00685E26">
        <w:rPr>
          <w:rFonts w:ascii="Times New Roman" w:eastAsia="Times New Roman" w:hAnsi="Times New Roman" w:cs="Times New Roman"/>
          <w:bCs/>
          <w:color w:val="2E3F41"/>
          <w:sz w:val="28"/>
          <w:szCs w:val="18"/>
          <w:lang w:eastAsia="ru-RU"/>
        </w:rPr>
        <w:t>202</w:t>
      </w:r>
      <w:r w:rsidR="00EE58D7">
        <w:rPr>
          <w:rFonts w:ascii="Times New Roman" w:eastAsia="Times New Roman" w:hAnsi="Times New Roman" w:cs="Times New Roman"/>
          <w:bCs/>
          <w:color w:val="2E3F41"/>
          <w:sz w:val="28"/>
          <w:szCs w:val="18"/>
          <w:lang w:eastAsia="ru-RU"/>
        </w:rPr>
        <w:t>1</w:t>
      </w:r>
      <w:r w:rsidRPr="00685E26">
        <w:rPr>
          <w:rFonts w:ascii="Times New Roman" w:eastAsia="Times New Roman" w:hAnsi="Times New Roman" w:cs="Times New Roman"/>
          <w:bCs/>
          <w:color w:val="2E3F41"/>
          <w:sz w:val="28"/>
          <w:szCs w:val="18"/>
          <w:lang w:eastAsia="ru-RU"/>
        </w:rPr>
        <w:t xml:space="preserve"> г.</w:t>
      </w:r>
    </w:p>
    <w:p w:rsid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b/>
          <w:bCs/>
          <w:color w:val="2E3F41"/>
          <w:sz w:val="18"/>
          <w:szCs w:val="18"/>
          <w:lang w:eastAsia="ru-RU"/>
        </w:rPr>
      </w:pPr>
    </w:p>
    <w:p w:rsid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b/>
          <w:bCs/>
          <w:color w:val="2E3F41"/>
          <w:sz w:val="18"/>
          <w:szCs w:val="18"/>
          <w:lang w:eastAsia="ru-RU"/>
        </w:rPr>
      </w:pP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b/>
          <w:bCs/>
          <w:color w:val="2E3F41"/>
          <w:sz w:val="18"/>
          <w:szCs w:val="18"/>
          <w:lang w:eastAsia="ru-RU"/>
        </w:rPr>
        <w:t>Пояснительная записка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 xml:space="preserve">В современном мире проблемы безопасности движения приобрели первостепенное значение, так как с каждым годом возрастает количество </w:t>
      </w:r>
      <w:proofErr w:type="spellStart"/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дорожно</w:t>
      </w:r>
      <w:proofErr w:type="spellEnd"/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 xml:space="preserve"> - транспортных происшествий. Поэтому особо остро встала задача более широкого изучения школьниками правил дорожного движения. Актуальность обучения детей школьного возраста основам дорожной грамотности не вызывает сомнений. Задача педагога – систематизировать знания детей о правилах дорожного движения, сформировать конкретные навыки и модели поведения на улице и дороге. Реализация программы осуществляется через сочетание разнообразных по содержанию и форме видов образовательной деятельности: проведение викторин, экскурсий на улицы города, беседы-анализ конкретных дорожных ситуаций, тесты на знание правил дорожного движения, проектные работы, тематические занятия в «городке безопасности». В программу входят занятия, которые помогают детям успешно усвоить правила дорожного движения, узнать их историю, ориентироваться в дорожных ситуациях и на практике применять полученные знания. Проводимые мероприятия позволяют вести пропаганду по предупреждению дорожно- транспортного травматизма. Обучение Правилам дорожного движения следует рассматривать как составную часть внеурочной деятельности школьников. Настоящая программа предназначена для работы с детьми, начиная с первого класса. Знания и навыки, полученные учениками в первом классе, расширяются и углубляются в последующие годы обучения. Программа построена на принципах развивающего обучения и направлена на развитие личности ребёнка в целом: умение сравнивать и обобщать, делать выводы; на совершенствование речи школьников, их мышления и творческих способностей.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b/>
          <w:bCs/>
          <w:color w:val="2E3F41"/>
          <w:sz w:val="18"/>
          <w:szCs w:val="18"/>
          <w:lang w:eastAsia="ru-RU"/>
        </w:rPr>
        <w:t>Цель программы: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1. Воспитание у детей культуры поведения на дорогах.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2. Формирование устойчивых навыков безопасного поведения на улицах и дорогах.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b/>
          <w:bCs/>
          <w:color w:val="2E3F41"/>
          <w:sz w:val="18"/>
          <w:szCs w:val="18"/>
          <w:lang w:eastAsia="ru-RU"/>
        </w:rPr>
        <w:t>Задачи: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1. Знакомство с историей ПДД.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2. Развитие дорожной грамотности детей.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3.Подвести учащихся к мысли о необходимости соблюдать правила дорожного движения.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4. Совершенствовать уровень накопленных практических навыков.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5. Воспитание ответственности у детей за своё поведение.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b/>
          <w:bCs/>
          <w:color w:val="2E3F41"/>
          <w:sz w:val="18"/>
          <w:szCs w:val="18"/>
          <w:lang w:eastAsia="ru-RU"/>
        </w:rPr>
        <w:t>1. Дорожные знаки.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2. Сигналы светофора, регулировщика и транспортных средств.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3.Различные виды транспорта.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4. Как безопасно перейти улицу и перекресток.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5. Причины ДТП (где можно играть, кататься на санках и коньках; правила перехода улицы при высадке из транспорта).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lastRenderedPageBreak/>
        <w:t>6. Обязанности пассажиров и пешеходов.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7.Дорожную разметку и ее предназначение.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8. Предназначение железнодорожного переезда.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b/>
          <w:bCs/>
          <w:color w:val="2E3F41"/>
          <w:sz w:val="18"/>
          <w:szCs w:val="18"/>
          <w:lang w:eastAsia="ru-RU"/>
        </w:rPr>
        <w:t>Уметь: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1. Ориентироваться в дорожных ситуациях.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2. Оценивать своё поведение на дорогах.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3. Уметь пользоваться общественным транспортом (правила ожидания транспорта на остановке, правила посадки-высадки и т.д.).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b/>
          <w:bCs/>
          <w:i/>
          <w:iCs/>
          <w:color w:val="2E3F41"/>
          <w:sz w:val="18"/>
          <w:szCs w:val="18"/>
          <w:lang w:eastAsia="ru-RU"/>
        </w:rPr>
        <w:t> 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b/>
          <w:bCs/>
          <w:i/>
          <w:iCs/>
          <w:color w:val="2E3F41"/>
          <w:sz w:val="18"/>
          <w:szCs w:val="18"/>
          <w:lang w:eastAsia="ru-RU"/>
        </w:rPr>
        <w:t> 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b/>
          <w:bCs/>
          <w:i/>
          <w:iCs/>
          <w:color w:val="2E3F41"/>
          <w:sz w:val="18"/>
          <w:szCs w:val="18"/>
          <w:lang w:eastAsia="ru-RU"/>
        </w:rPr>
        <w:t>Основные принципы реализации программы: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b/>
          <w:bCs/>
          <w:color w:val="2E3F41"/>
          <w:sz w:val="18"/>
          <w:szCs w:val="18"/>
          <w:lang w:eastAsia="ru-RU"/>
        </w:rPr>
        <w:t>1</w:t>
      </w:r>
      <w:r w:rsidRPr="00685E26">
        <w:rPr>
          <w:rFonts w:ascii="Verdana" w:eastAsia="Times New Roman" w:hAnsi="Verdana" w:cs="Times New Roman"/>
          <w:i/>
          <w:iCs/>
          <w:color w:val="2E3F41"/>
          <w:sz w:val="18"/>
          <w:szCs w:val="18"/>
          <w:lang w:eastAsia="ru-RU"/>
        </w:rPr>
        <w:t>. </w:t>
      </w:r>
      <w:r w:rsidRPr="00685E26">
        <w:rPr>
          <w:rFonts w:ascii="Verdana" w:eastAsia="Times New Roman" w:hAnsi="Verdana" w:cs="Times New Roman"/>
          <w:b/>
          <w:bCs/>
          <w:i/>
          <w:iCs/>
          <w:color w:val="2E3F41"/>
          <w:sz w:val="18"/>
          <w:szCs w:val="18"/>
          <w:lang w:eastAsia="ru-RU"/>
        </w:rPr>
        <w:t>Принцип индивидуального и дифференцированного подхода</w:t>
      </w:r>
      <w:r w:rsidRPr="00685E26">
        <w:rPr>
          <w:rFonts w:ascii="Verdana" w:eastAsia="Times New Roman" w:hAnsi="Verdana" w:cs="Times New Roman"/>
          <w:b/>
          <w:bCs/>
          <w:color w:val="2E3F41"/>
          <w:sz w:val="18"/>
          <w:szCs w:val="18"/>
          <w:lang w:eastAsia="ru-RU"/>
        </w:rPr>
        <w:t> </w:t>
      </w: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предполагает учёт личностных, возрастных особенностей учащихся начальных классов и уровня их психического и физического развития.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b/>
          <w:bCs/>
          <w:color w:val="2E3F41"/>
          <w:sz w:val="18"/>
          <w:szCs w:val="18"/>
          <w:lang w:eastAsia="ru-RU"/>
        </w:rPr>
        <w:t>2</w:t>
      </w:r>
      <w:r w:rsidRPr="00685E26">
        <w:rPr>
          <w:rFonts w:ascii="Verdana" w:eastAsia="Times New Roman" w:hAnsi="Verdana" w:cs="Times New Roman"/>
          <w:i/>
          <w:iCs/>
          <w:color w:val="2E3F41"/>
          <w:sz w:val="18"/>
          <w:szCs w:val="18"/>
          <w:lang w:eastAsia="ru-RU"/>
        </w:rPr>
        <w:t>. </w:t>
      </w:r>
      <w:r w:rsidRPr="00685E26">
        <w:rPr>
          <w:rFonts w:ascii="Verdana" w:eastAsia="Times New Roman" w:hAnsi="Verdana" w:cs="Times New Roman"/>
          <w:b/>
          <w:bCs/>
          <w:i/>
          <w:iCs/>
          <w:color w:val="2E3F41"/>
          <w:sz w:val="18"/>
          <w:szCs w:val="18"/>
          <w:lang w:eastAsia="ru-RU"/>
        </w:rPr>
        <w:t>Принцип взаимодействия “Дети – дорожная среда”.</w:t>
      </w:r>
      <w:r w:rsidRPr="00685E26">
        <w:rPr>
          <w:rFonts w:ascii="Verdana" w:eastAsia="Times New Roman" w:hAnsi="Verdana" w:cs="Times New Roman"/>
          <w:b/>
          <w:bCs/>
          <w:color w:val="2E3F41"/>
          <w:sz w:val="18"/>
          <w:szCs w:val="18"/>
          <w:lang w:eastAsia="ru-RU"/>
        </w:rPr>
        <w:t> </w:t>
      </w: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Чем меньше возраст школьников, тем легче формировать у них социальные чувства и устойчивые привычки безопасного поведения. Детское восприятие окружающей среды во многом определяется вербальной информацией взрослых, обращающих внимание на светофор, пешеходный переход, опасность на дороге, скорость движения и т.д.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b/>
          <w:bCs/>
          <w:color w:val="2E3F41"/>
          <w:sz w:val="18"/>
          <w:szCs w:val="18"/>
          <w:lang w:eastAsia="ru-RU"/>
        </w:rPr>
        <w:t>3. </w:t>
      </w:r>
      <w:r w:rsidRPr="00685E26">
        <w:rPr>
          <w:rFonts w:ascii="Verdana" w:eastAsia="Times New Roman" w:hAnsi="Verdana" w:cs="Times New Roman"/>
          <w:b/>
          <w:bCs/>
          <w:i/>
          <w:iCs/>
          <w:color w:val="2E3F41"/>
          <w:sz w:val="18"/>
          <w:szCs w:val="18"/>
          <w:lang w:eastAsia="ru-RU"/>
        </w:rPr>
        <w:t>Принцип взаимосвязи причин опасного поведения и его последствия.</w:t>
      </w:r>
      <w:r w:rsidRPr="00685E26">
        <w:rPr>
          <w:rFonts w:ascii="Verdana" w:eastAsia="Times New Roman" w:hAnsi="Verdana" w:cs="Times New Roman"/>
          <w:i/>
          <w:iCs/>
          <w:color w:val="2E3F41"/>
          <w:sz w:val="18"/>
          <w:szCs w:val="18"/>
          <w:lang w:eastAsia="ru-RU"/>
        </w:rPr>
        <w:t> </w:t>
      </w: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Учащиеся должны знать, какие опасности могут подстерегать их в дорожной среде.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b/>
          <w:bCs/>
          <w:color w:val="2E3F41"/>
          <w:sz w:val="18"/>
          <w:szCs w:val="18"/>
          <w:lang w:eastAsia="ru-RU"/>
        </w:rPr>
        <w:t>4. </w:t>
      </w:r>
      <w:r w:rsidRPr="00685E26">
        <w:rPr>
          <w:rFonts w:ascii="Verdana" w:eastAsia="Times New Roman" w:hAnsi="Verdana" w:cs="Times New Roman"/>
          <w:b/>
          <w:bCs/>
          <w:i/>
          <w:iCs/>
          <w:color w:val="2E3F41"/>
          <w:sz w:val="18"/>
          <w:szCs w:val="18"/>
          <w:lang w:eastAsia="ru-RU"/>
        </w:rPr>
        <w:t>Принцип возрастной безопасности.</w:t>
      </w:r>
      <w:r w:rsidRPr="00685E26">
        <w:rPr>
          <w:rFonts w:ascii="Verdana" w:eastAsia="Times New Roman" w:hAnsi="Verdana" w:cs="Times New Roman"/>
          <w:b/>
          <w:bCs/>
          <w:color w:val="2E3F41"/>
          <w:sz w:val="18"/>
          <w:szCs w:val="18"/>
          <w:lang w:eastAsia="ru-RU"/>
        </w:rPr>
        <w:t> </w:t>
      </w: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У младших школьников довольно рано появляется стремление самостоятельно ходить в школу и гулять по улицам. С одной стороны, это надо одобрять, чтобы не тормозить развитие волевых качеств ребёнка. С другой – необходимо воспитывать понимание опасности дорожной среды и вырабатывать привычки, умения и навыки безопасного поведения.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b/>
          <w:bCs/>
          <w:color w:val="2E3F41"/>
          <w:sz w:val="18"/>
          <w:szCs w:val="18"/>
          <w:lang w:eastAsia="ru-RU"/>
        </w:rPr>
        <w:t>5. </w:t>
      </w:r>
      <w:r w:rsidRPr="00685E26">
        <w:rPr>
          <w:rFonts w:ascii="Verdana" w:eastAsia="Times New Roman" w:hAnsi="Verdana" w:cs="Times New Roman"/>
          <w:b/>
          <w:bCs/>
          <w:i/>
          <w:iCs/>
          <w:color w:val="2E3F41"/>
          <w:sz w:val="18"/>
          <w:szCs w:val="18"/>
          <w:lang w:eastAsia="ru-RU"/>
        </w:rPr>
        <w:t>Принцип социальной безопасности.</w:t>
      </w:r>
      <w:r w:rsidRPr="00685E26">
        <w:rPr>
          <w:rFonts w:ascii="Verdana" w:eastAsia="Times New Roman" w:hAnsi="Verdana" w:cs="Times New Roman"/>
          <w:b/>
          <w:bCs/>
          <w:color w:val="2E3F41"/>
          <w:sz w:val="18"/>
          <w:szCs w:val="18"/>
          <w:lang w:eastAsia="ru-RU"/>
        </w:rPr>
        <w:t> </w:t>
      </w: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Учащиеся должны понимать, что они живут в обществе, где надо соблюдать определённые нормы и правила поведения. Соблюдение этих правил на дорогах контролирует Государственная инспекция безопасности дорожного движения. Правила дорожного движения нужно соблюдать для общей безопасности, так как неправильные действия школьника на улице и дороге опасны и для него самого, и для окружающих.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b/>
          <w:bCs/>
          <w:color w:val="2E3F41"/>
          <w:sz w:val="18"/>
          <w:szCs w:val="18"/>
          <w:lang w:eastAsia="ru-RU"/>
        </w:rPr>
        <w:t>6. </w:t>
      </w:r>
      <w:r w:rsidRPr="00685E26">
        <w:rPr>
          <w:rFonts w:ascii="Verdana" w:eastAsia="Times New Roman" w:hAnsi="Verdana" w:cs="Times New Roman"/>
          <w:b/>
          <w:bCs/>
          <w:i/>
          <w:iCs/>
          <w:color w:val="2E3F41"/>
          <w:sz w:val="18"/>
          <w:szCs w:val="18"/>
          <w:lang w:eastAsia="ru-RU"/>
        </w:rPr>
        <w:t xml:space="preserve">Принцип самоорганизации, </w:t>
      </w:r>
      <w:proofErr w:type="spellStart"/>
      <w:r w:rsidRPr="00685E26">
        <w:rPr>
          <w:rFonts w:ascii="Verdana" w:eastAsia="Times New Roman" w:hAnsi="Verdana" w:cs="Times New Roman"/>
          <w:b/>
          <w:bCs/>
          <w:i/>
          <w:iCs/>
          <w:color w:val="2E3F41"/>
          <w:sz w:val="18"/>
          <w:szCs w:val="18"/>
          <w:lang w:eastAsia="ru-RU"/>
        </w:rPr>
        <w:t>саморегуляции</w:t>
      </w:r>
      <w:proofErr w:type="spellEnd"/>
      <w:r w:rsidRPr="00685E26">
        <w:rPr>
          <w:rFonts w:ascii="Verdana" w:eastAsia="Times New Roman" w:hAnsi="Verdana" w:cs="Times New Roman"/>
          <w:b/>
          <w:bCs/>
          <w:i/>
          <w:iCs/>
          <w:color w:val="2E3F41"/>
          <w:sz w:val="18"/>
          <w:szCs w:val="18"/>
          <w:lang w:eastAsia="ru-RU"/>
        </w:rPr>
        <w:t xml:space="preserve"> и самовоспитания.</w:t>
      </w:r>
      <w:r w:rsidRPr="00685E26">
        <w:rPr>
          <w:rFonts w:ascii="Verdana" w:eastAsia="Times New Roman" w:hAnsi="Verdana" w:cs="Times New Roman"/>
          <w:b/>
          <w:bCs/>
          <w:color w:val="2E3F41"/>
          <w:sz w:val="18"/>
          <w:szCs w:val="18"/>
          <w:lang w:eastAsia="ru-RU"/>
        </w:rPr>
        <w:t> </w:t>
      </w: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Этот принцип реализуется при осознании детьми правил безопасного поведения. Для подкрепления самовоспитания нужен положительный пример взрослых.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b/>
          <w:bCs/>
          <w:i/>
          <w:iCs/>
          <w:color w:val="2E3F41"/>
          <w:sz w:val="18"/>
          <w:szCs w:val="18"/>
          <w:lang w:eastAsia="ru-RU"/>
        </w:rPr>
        <w:t>Условия реализации программы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 xml:space="preserve">Программа </w:t>
      </w:r>
      <w:proofErr w:type="gramStart"/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предполагает</w:t>
      </w:r>
      <w:proofErr w:type="gramEnd"/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 xml:space="preserve"> как групповые занятия, так и индивидуальные, а также проведение массовых мероприятий. Так как программа больше всего уделяет внимание пропаганде знаний ПДД и профилактике детского дорожно-транспортного травматизма через реализацию творческих </w:t>
      </w: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lastRenderedPageBreak/>
        <w:t>возможностей детей и подростков, то с этой целью рекомендуется использование таких </w:t>
      </w:r>
      <w:r w:rsidRPr="00685E26">
        <w:rPr>
          <w:rFonts w:ascii="Verdana" w:eastAsia="Times New Roman" w:hAnsi="Verdana" w:cs="Times New Roman"/>
          <w:i/>
          <w:iCs/>
          <w:color w:val="2E3F41"/>
          <w:sz w:val="18"/>
          <w:szCs w:val="18"/>
          <w:lang w:eastAsia="ru-RU"/>
        </w:rPr>
        <w:t>форм проведения занятий: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· тематические занятия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· игровые тренинги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· разбор дорожных ситуаций на настольных играх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· экскурсии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· конкурсы, соревнования, КВН, викторины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· изготовление наглядных пособий для занятий по правилам дорожного движения;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· выпуск стенгазет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· разработка проектов по ПДД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· встреча с работниками ГИБДД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· просмотр видеофильмов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b/>
          <w:bCs/>
          <w:i/>
          <w:iCs/>
          <w:color w:val="2E3F41"/>
          <w:sz w:val="18"/>
          <w:szCs w:val="18"/>
          <w:lang w:eastAsia="ru-RU"/>
        </w:rPr>
        <w:t>Методы и средства обучения: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b/>
          <w:bCs/>
          <w:i/>
          <w:iCs/>
          <w:color w:val="2E3F41"/>
          <w:sz w:val="18"/>
          <w:szCs w:val="18"/>
          <w:lang w:eastAsia="ru-RU"/>
        </w:rPr>
        <w:t>Словесные – </w:t>
      </w: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рассказ, объяснение, беседа.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b/>
          <w:bCs/>
          <w:i/>
          <w:iCs/>
          <w:color w:val="2E3F41"/>
          <w:sz w:val="18"/>
          <w:szCs w:val="18"/>
          <w:lang w:eastAsia="ru-RU"/>
        </w:rPr>
        <w:t>Наглядные –</w:t>
      </w: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 показ иллюстрационных пособий, плакатов, схем, зарисовок на доске, стендов, видеофильмов, презентаций.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b/>
          <w:bCs/>
          <w:i/>
          <w:iCs/>
          <w:color w:val="2E3F41"/>
          <w:sz w:val="18"/>
          <w:szCs w:val="18"/>
          <w:lang w:eastAsia="ru-RU"/>
        </w:rPr>
        <w:t>Практические –</w:t>
      </w: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 выполнение практических заданий в тетрадях, игровые ситуации, с помощью которых проверяется знание ПДД, решение задач, кроссвордов, тестирование, экскурсии по городу (поселку) с целью изучения программного материала.</w:t>
      </w:r>
      <w:r w:rsidRPr="00685E26">
        <w:rPr>
          <w:rFonts w:ascii="Verdana" w:eastAsia="Times New Roman" w:hAnsi="Verdana" w:cs="Times New Roman"/>
          <w:b/>
          <w:bCs/>
          <w:color w:val="2E3F41"/>
          <w:sz w:val="18"/>
          <w:szCs w:val="18"/>
          <w:lang w:eastAsia="ru-RU"/>
        </w:rPr>
        <w:t> 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b/>
          <w:bCs/>
          <w:i/>
          <w:iCs/>
          <w:color w:val="2E3F41"/>
          <w:sz w:val="18"/>
          <w:szCs w:val="18"/>
          <w:lang w:eastAsia="ru-RU"/>
        </w:rPr>
        <w:t>Формы и методы контроля: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· организация тестирования и контрольных опросов по ПДД;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· проведение викторин, смотров знаний по ПДД;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· организация игр-тренингов;</w:t>
      </w:r>
      <w:r w:rsidRPr="00685E26">
        <w:rPr>
          <w:rFonts w:ascii="Verdana" w:eastAsia="Times New Roman" w:hAnsi="Verdana" w:cs="Times New Roman"/>
          <w:b/>
          <w:bCs/>
          <w:color w:val="2E3F41"/>
          <w:sz w:val="18"/>
          <w:szCs w:val="18"/>
          <w:lang w:eastAsia="ru-RU"/>
        </w:rPr>
        <w:t> 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· анализ результатов деятельности.</w:t>
      </w:r>
      <w:r w:rsidRPr="00685E26">
        <w:rPr>
          <w:rFonts w:ascii="Verdana" w:eastAsia="Times New Roman" w:hAnsi="Verdana" w:cs="Times New Roman"/>
          <w:b/>
          <w:bCs/>
          <w:color w:val="2E3F41"/>
          <w:sz w:val="18"/>
          <w:szCs w:val="18"/>
          <w:lang w:eastAsia="ru-RU"/>
        </w:rPr>
        <w:t> 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b/>
          <w:bCs/>
          <w:i/>
          <w:iCs/>
          <w:color w:val="2E3F41"/>
          <w:sz w:val="18"/>
          <w:szCs w:val="18"/>
          <w:lang w:eastAsia="ru-RU"/>
        </w:rPr>
        <w:t>Сроки реализации программы: </w:t>
      </w: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1 год (4 класс).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Программа внеурочной деятельности рассчитана на 4 класс –  34 часов (1 час в неделю).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b/>
          <w:bCs/>
          <w:i/>
          <w:iCs/>
          <w:color w:val="2E3F41"/>
          <w:sz w:val="18"/>
          <w:szCs w:val="18"/>
          <w:lang w:eastAsia="ru-RU"/>
        </w:rPr>
        <w:t>Планируемые результаты освоения обучающимися программы внеурочной деятельности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i/>
          <w:iCs/>
          <w:color w:val="2E3F41"/>
          <w:sz w:val="18"/>
          <w:szCs w:val="18"/>
          <w:lang w:eastAsia="ru-RU"/>
        </w:rPr>
        <w:t>Личностными результатами</w:t>
      </w: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 изучения курса является формирование следующих умений: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· оценивать жизненные ситуации (поступки, явления, события) с точки зрения, соблюдения правил дорожного движения;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· объяснять своё отношение к поступкам с позиции общечеловеческих нравственных ценностях;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lastRenderedPageBreak/>
        <w:t>· в предложенных ситуациях, опираясь на знания правил дорожного движения, делать выбор, как поступить;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· осознавать ответственное отношение к собственному здоровью, к личной безопасности и безопасности окружающих.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proofErr w:type="spellStart"/>
      <w:r w:rsidRPr="00685E26">
        <w:rPr>
          <w:rFonts w:ascii="Verdana" w:eastAsia="Times New Roman" w:hAnsi="Verdana" w:cs="Times New Roman"/>
          <w:i/>
          <w:iCs/>
          <w:color w:val="2E3F41"/>
          <w:sz w:val="18"/>
          <w:szCs w:val="18"/>
          <w:lang w:eastAsia="ru-RU"/>
        </w:rPr>
        <w:t>Метапредметными</w:t>
      </w:r>
      <w:proofErr w:type="spellEnd"/>
      <w:r w:rsidRPr="00685E26">
        <w:rPr>
          <w:rFonts w:ascii="Verdana" w:eastAsia="Times New Roman" w:hAnsi="Verdana" w:cs="Times New Roman"/>
          <w:i/>
          <w:iCs/>
          <w:color w:val="2E3F41"/>
          <w:sz w:val="18"/>
          <w:szCs w:val="18"/>
          <w:lang w:eastAsia="ru-RU"/>
        </w:rPr>
        <w:t xml:space="preserve"> результатами</w:t>
      </w: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 изучения курса является формирование следующих универсальных учебных действий: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i/>
          <w:iCs/>
          <w:color w:val="2E3F41"/>
          <w:sz w:val="18"/>
          <w:szCs w:val="18"/>
          <w:lang w:eastAsia="ru-RU"/>
        </w:rPr>
        <w:t>Регулятивные УУД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· определять цель деятельности;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· учиться обнаруживать и формулировать проблемы;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· устанавливать причинно-следственные связи;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· вырабатывать навыки контроля и самооценки процесса и результата деятельности;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· навыки осознанного и произвольного построения сообщения в устной форме, в том числе творческого характера;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i/>
          <w:iCs/>
          <w:color w:val="2E3F41"/>
          <w:sz w:val="18"/>
          <w:szCs w:val="18"/>
          <w:lang w:eastAsia="ru-RU"/>
        </w:rPr>
        <w:t>Познавательные УУД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· добывать новые знания: находить ответы на вопросы, используя разные источники информации, свой жизненный опыт;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· перерабатывать полученную информацию: делать выводы в результате совместной деятельности;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i/>
          <w:iCs/>
          <w:color w:val="2E3F41"/>
          <w:sz w:val="18"/>
          <w:szCs w:val="18"/>
          <w:lang w:eastAsia="ru-RU"/>
        </w:rPr>
        <w:t>Коммуникативные УУД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· оформлять свои мысли в устной и письменной форме с учётом речевой ситуации;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· высказывать и обосновывать свою точку зрения;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· слушать и слышать других, пытаясь принимать иную точку зрения, быть готовым корректировать свою точку зрения;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· договариваться и приходить к общему решению в совместной деятельности;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· задавать вопросы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i/>
          <w:iCs/>
          <w:color w:val="2E3F41"/>
          <w:sz w:val="18"/>
          <w:szCs w:val="18"/>
          <w:lang w:eastAsia="ru-RU"/>
        </w:rPr>
        <w:t>Предметными результатами</w:t>
      </w: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 xml:space="preserve"> изучения курса «Юные инспектора дорожного движения» является </w:t>
      </w:r>
      <w:proofErr w:type="spellStart"/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сформированность</w:t>
      </w:r>
      <w:proofErr w:type="spellEnd"/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 xml:space="preserve"> следующих умений: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b/>
          <w:bCs/>
          <w:i/>
          <w:iCs/>
          <w:color w:val="2E3F41"/>
          <w:sz w:val="18"/>
          <w:szCs w:val="18"/>
          <w:lang w:eastAsia="ru-RU"/>
        </w:rPr>
        <w:t>Ценностные ориентиры содержания учебного предмета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b/>
          <w:bCs/>
          <w:color w:val="2E3F41"/>
          <w:sz w:val="18"/>
          <w:szCs w:val="18"/>
          <w:lang w:eastAsia="ru-RU"/>
        </w:rPr>
        <w:t>способствуют: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 xml:space="preserve">умственному развитию – учащиеся получают и закрепляют знания по Правилам дорожного движения, ОБЖ, учатся логически мыслить, обобщать, составлять рассказы по темам, делиться жизненным опытом, грамотно излагать свои мысли, отвечать на вопросы; нравственному воспитанию – на занятиях у учащихся формируется культура поведения в кругу сверстников и в семье, закрепляются навыки соблюдения Правил дорожного движения, желание оказывать помощь пожилым людям по мере необходимости. Учащиеся учатся безопасности жизнедеятельности в окружающей среде, уважению к людям; эстетическому воспитанию – учащиеся участвуют в </w:t>
      </w: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lastRenderedPageBreak/>
        <w:t>конкурсах рисунков, плакатов, литературных викторинах, фотоконкурсах. На занятиях учащиеся работают с красочным наглядным материалом; трудовому воспитанию – учащиеся изготавливают необходимые пособия, макеты, дидактические игры для занятий по программе, декорации и костюмы к выступлениям (с помощью родителей); физическому воспитанию – на каждом занятии с детьми и подростками проводятся подвижные игры и различные двигательные игровые задания по темам.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 </w:t>
      </w:r>
      <w:r w:rsidRPr="00685E26">
        <w:rPr>
          <w:rFonts w:ascii="Verdana" w:eastAsia="Times New Roman" w:hAnsi="Verdana" w:cs="Times New Roman"/>
          <w:b/>
          <w:bCs/>
          <w:i/>
          <w:iCs/>
          <w:color w:val="2E3F41"/>
          <w:sz w:val="18"/>
          <w:szCs w:val="18"/>
          <w:lang w:eastAsia="ru-RU"/>
        </w:rPr>
        <w:t> 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b/>
          <w:bCs/>
          <w:i/>
          <w:iCs/>
          <w:color w:val="2E3F41"/>
          <w:sz w:val="18"/>
          <w:szCs w:val="18"/>
          <w:lang w:eastAsia="ru-RU"/>
        </w:rPr>
        <w:t>Содержание программы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b/>
          <w:bCs/>
          <w:color w:val="2E3F41"/>
          <w:sz w:val="18"/>
          <w:szCs w:val="18"/>
          <w:lang w:eastAsia="ru-RU"/>
        </w:rPr>
        <w:t>Ориентировка в окружающем мире (11 ч.)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Погодные условия, особенности тормозного пути транспорта при разных дорожных условиях.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Разнообразие транспортных средств. Краткие сведения об истории создания разных транспортных средств. Транспорт будущего.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b/>
          <w:bCs/>
          <w:color w:val="2E3F41"/>
          <w:sz w:val="18"/>
          <w:szCs w:val="18"/>
          <w:lang w:eastAsia="ru-RU"/>
        </w:rPr>
        <w:t>Ты — пешеход (17 ч.)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Дорога. Автомагистраль. Главная дорога. Знаки главной дороги. Поведение пешехода при приближении к главной дороге. Тупик. Дорожное движение при разных дорожных условиях (обобщение знаний). Взаимоотношения участников движения как условие его безопасности. Движение пеших колонн. Правила поведения при движении колонной.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Дорожные знаки. Знаки дорожного движения для водителей, которые нужно знать пешеходам. Предупреждающие знаки: «опасный поворот», «скользкая дорога», «опасная обочина», «перегон скота».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Запрещающие знаки: «опасность». Знаки особых предписаний: «выезд на дорогу с полосой для маршрутных транспортных средств», «начало населенного пункта», «конец населенного пункта», «пешеходная зона».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Информационные знаки (общее представление): «указатель направления», «предварительный указатель направления», «наименование объекта», «схема движения», «схема объезда», «указатель расстояний».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Знаки сервиса: «пункт первой медицинской помощи», «больница», «телефон», «питьевая вода», «милиция», «туалет».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Светофор. Разные виды светофора (обобщение изученного материала). Особенности светофоров на железнодорожных переездах, светофоров для пешеходов и транспортных средств, с дополнительными стрелками.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Нерегулируемые участки дороги. Нерегулируемый перекресток. Правила движения на нерегулируемых участках дороги (перекрестках).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Дорожные опасности. Населенный пункт, знаки, обозначающие разные населенные пункты. Правила поведения на дорогах в разных населенных пунктах и при разных погодных условиях (недостаточная видимость, гололед, маневры автотранспорта).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b/>
          <w:bCs/>
          <w:color w:val="2E3F41"/>
          <w:sz w:val="18"/>
          <w:szCs w:val="18"/>
          <w:lang w:eastAsia="ru-RU"/>
        </w:rPr>
        <w:t>Ты — пассажир (7 ч.)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При поездке на грузовом автомобиле с бортами не стоять, не сидеть на бортах или на грузе, который выше бортов.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b/>
          <w:bCs/>
          <w:i/>
          <w:iCs/>
          <w:color w:val="2E3F41"/>
          <w:sz w:val="18"/>
          <w:szCs w:val="18"/>
          <w:lang w:eastAsia="ru-RU"/>
        </w:rPr>
        <w:lastRenderedPageBreak/>
        <w:t> 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b/>
          <w:bCs/>
          <w:i/>
          <w:iCs/>
          <w:color w:val="2E3F41"/>
          <w:sz w:val="18"/>
          <w:szCs w:val="18"/>
          <w:lang w:eastAsia="ru-RU"/>
        </w:rPr>
        <w:t> 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b/>
          <w:bCs/>
          <w:i/>
          <w:iCs/>
          <w:color w:val="2E3F41"/>
          <w:sz w:val="18"/>
          <w:szCs w:val="18"/>
          <w:lang w:eastAsia="ru-RU"/>
        </w:rPr>
        <w:t> 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b/>
          <w:bCs/>
          <w:i/>
          <w:iCs/>
          <w:color w:val="2E3F41"/>
          <w:sz w:val="18"/>
          <w:szCs w:val="18"/>
          <w:lang w:eastAsia="ru-RU"/>
        </w:rPr>
        <w:t> 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b/>
          <w:bCs/>
          <w:i/>
          <w:iCs/>
          <w:color w:val="2E3F41"/>
          <w:sz w:val="18"/>
          <w:szCs w:val="18"/>
          <w:lang w:eastAsia="ru-RU"/>
        </w:rPr>
        <w:t>Календарно-тематический план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 </w:t>
      </w:r>
    </w:p>
    <w:tbl>
      <w:tblPr>
        <w:tblW w:w="98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897"/>
        <w:gridCol w:w="1319"/>
      </w:tblGrid>
      <w:tr w:rsidR="00685E26" w:rsidRPr="00685E26" w:rsidTr="00685E2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7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Тема занятия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Количество часов</w:t>
            </w:r>
          </w:p>
        </w:tc>
      </w:tr>
      <w:tr w:rsidR="00685E26" w:rsidRPr="00685E26" w:rsidTr="00685E2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Вводное занятие.</w:t>
            </w:r>
          </w:p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b/>
                <w:bCs/>
                <w:color w:val="2E3F41"/>
                <w:sz w:val="17"/>
                <w:szCs w:val="17"/>
                <w:lang w:eastAsia="ru-RU"/>
              </w:rPr>
              <w:t>Викторина</w:t>
            </w: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 «Знаешь ли ты ПДД ?»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1</w:t>
            </w:r>
          </w:p>
        </w:tc>
      </w:tr>
      <w:tr w:rsidR="00685E26" w:rsidRPr="00685E26" w:rsidTr="00685E2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0" w:lineRule="auto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</w:p>
        </w:tc>
        <w:tc>
          <w:tcPr>
            <w:tcW w:w="7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i/>
                <w:iCs/>
                <w:color w:val="2E3F41"/>
                <w:sz w:val="17"/>
                <w:szCs w:val="17"/>
                <w:lang w:eastAsia="ru-RU"/>
              </w:rPr>
              <w:t>Ориентировка в окружающем мире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0" w:lineRule="auto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</w:p>
        </w:tc>
      </w:tr>
      <w:tr w:rsidR="00685E26" w:rsidRPr="00685E26" w:rsidTr="00685E2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2-3</w:t>
            </w:r>
          </w:p>
        </w:tc>
        <w:tc>
          <w:tcPr>
            <w:tcW w:w="7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Погодные условия, особенности тормозного пути транспорта при разных дорожных условиях.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2</w:t>
            </w:r>
          </w:p>
        </w:tc>
      </w:tr>
      <w:tr w:rsidR="00685E26" w:rsidRPr="00685E26" w:rsidTr="00685E2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4-5</w:t>
            </w:r>
          </w:p>
        </w:tc>
        <w:tc>
          <w:tcPr>
            <w:tcW w:w="7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Разнообразие транспортных средств. Легковой, грузовой, общественный и специальный транспорт. Вид, отличительные и опознавательные знаки. Краткие сведения об истории создания разных транспортных средств.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2</w:t>
            </w:r>
          </w:p>
        </w:tc>
      </w:tr>
      <w:tr w:rsidR="00685E26" w:rsidRPr="00685E26" w:rsidTr="00685E2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6-7</w:t>
            </w:r>
          </w:p>
        </w:tc>
        <w:tc>
          <w:tcPr>
            <w:tcW w:w="7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Правила эксплуатации велосипеда. Технический осмотр велосипеда перед выездом. Экипировка. Возрастные ограничения. ДТП с велосипедистами, меры их предупреждения. Движение велосипедистов группами.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2</w:t>
            </w:r>
          </w:p>
        </w:tc>
      </w:tr>
      <w:tr w:rsidR="00685E26" w:rsidRPr="00685E26" w:rsidTr="00685E2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7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b/>
                <w:bCs/>
                <w:color w:val="2E3F41"/>
                <w:sz w:val="17"/>
                <w:szCs w:val="17"/>
                <w:lang w:eastAsia="ru-RU"/>
              </w:rPr>
              <w:t>Творческая работа</w:t>
            </w: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 «Мой друг велосипед»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1</w:t>
            </w:r>
          </w:p>
        </w:tc>
      </w:tr>
      <w:tr w:rsidR="00685E26" w:rsidRPr="00685E26" w:rsidTr="00685E2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7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b/>
                <w:bCs/>
                <w:color w:val="2E3F41"/>
                <w:sz w:val="17"/>
                <w:szCs w:val="17"/>
                <w:lang w:eastAsia="ru-RU"/>
              </w:rPr>
              <w:t>Конкурс рисунков</w:t>
            </w: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 «Средства передвижения прошлого»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1</w:t>
            </w:r>
          </w:p>
        </w:tc>
      </w:tr>
      <w:tr w:rsidR="00685E26" w:rsidRPr="00685E26" w:rsidTr="00685E2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10-11</w:t>
            </w:r>
          </w:p>
        </w:tc>
        <w:tc>
          <w:tcPr>
            <w:tcW w:w="7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b/>
                <w:bCs/>
                <w:color w:val="2E3F41"/>
                <w:sz w:val="17"/>
                <w:szCs w:val="17"/>
                <w:lang w:eastAsia="ru-RU"/>
              </w:rPr>
              <w:t>Проект</w:t>
            </w: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 «Транспорт будущего».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2</w:t>
            </w:r>
          </w:p>
        </w:tc>
      </w:tr>
      <w:tr w:rsidR="00685E26" w:rsidRPr="00685E26" w:rsidTr="00685E2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0" w:lineRule="auto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</w:p>
        </w:tc>
        <w:tc>
          <w:tcPr>
            <w:tcW w:w="7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i/>
                <w:iCs/>
                <w:color w:val="2E3F41"/>
                <w:sz w:val="17"/>
                <w:szCs w:val="17"/>
                <w:lang w:eastAsia="ru-RU"/>
              </w:rPr>
              <w:t>Ты – пешеход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0" w:lineRule="auto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</w:p>
        </w:tc>
      </w:tr>
      <w:tr w:rsidR="00685E26" w:rsidRPr="00685E26" w:rsidTr="00685E2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12-13</w:t>
            </w:r>
          </w:p>
        </w:tc>
        <w:tc>
          <w:tcPr>
            <w:tcW w:w="7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Дорога. Автомагистраль. Главная дорога. Знаки главной дороги. Поведение пешехода при приближении к главной дороге. Тупик. Дорожное движение при разных дорожных условиях (обобщение знаний).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2</w:t>
            </w:r>
          </w:p>
        </w:tc>
      </w:tr>
      <w:tr w:rsidR="00685E26" w:rsidRPr="00685E26" w:rsidTr="00685E2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7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Взаимоотношения участников движения как условие его безопасности. Движение пеших колонн. Правила поведения при движении колонной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1</w:t>
            </w:r>
          </w:p>
        </w:tc>
      </w:tr>
      <w:tr w:rsidR="00685E26" w:rsidRPr="00685E26" w:rsidTr="00685E2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7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Дорожные знаки. Знаки дорожного движения для водителей, которые нужно знать пешеходам. Предупреждающие знаки: «опасный поворот», «скользкая дорога», «опасная обочина», «перегон скота».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1</w:t>
            </w:r>
          </w:p>
        </w:tc>
      </w:tr>
      <w:tr w:rsidR="00685E26" w:rsidRPr="00685E26" w:rsidTr="00685E2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7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Запрещающие знаки: «опасность». Знаки особых предписаний: «выезд на дорогу с полосой для маршрутных транспортных средств», «начало населенного пункта», «конец населенного пункта», «пешеходная зона».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1</w:t>
            </w:r>
          </w:p>
        </w:tc>
      </w:tr>
      <w:tr w:rsidR="00685E26" w:rsidRPr="00685E26" w:rsidTr="00685E2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lastRenderedPageBreak/>
              <w:t>17</w:t>
            </w:r>
          </w:p>
        </w:tc>
        <w:tc>
          <w:tcPr>
            <w:tcW w:w="7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Информационные знаки (общее представление): «указатель направления», «предварительный указатель направления», «наименование объекта», «схема движения», «схема объезда», «указатель расстояний».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1</w:t>
            </w:r>
          </w:p>
        </w:tc>
      </w:tr>
      <w:tr w:rsidR="00685E26" w:rsidRPr="00685E26" w:rsidTr="00685E2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7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Знаки сервиса: «пункт первой медицинской помощи», «больница», «телефон», «питьевая вода», «милиция», «туалет».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1</w:t>
            </w:r>
          </w:p>
        </w:tc>
      </w:tr>
      <w:tr w:rsidR="00685E26" w:rsidRPr="00685E26" w:rsidTr="00685E2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7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b/>
                <w:bCs/>
                <w:color w:val="2E3F41"/>
                <w:sz w:val="17"/>
                <w:szCs w:val="17"/>
                <w:lang w:eastAsia="ru-RU"/>
              </w:rPr>
              <w:t>Праздник</w:t>
            </w: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 «Путешествие в страну дорожных знаков»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0" w:lineRule="auto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</w:p>
        </w:tc>
      </w:tr>
      <w:tr w:rsidR="00685E26" w:rsidRPr="00685E26" w:rsidTr="00685E2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7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Светофор. Разные виды светофора (обобщение изученного материала).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1</w:t>
            </w:r>
          </w:p>
        </w:tc>
      </w:tr>
      <w:tr w:rsidR="00685E26" w:rsidRPr="00685E26" w:rsidTr="00685E2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21-22</w:t>
            </w:r>
          </w:p>
        </w:tc>
        <w:tc>
          <w:tcPr>
            <w:tcW w:w="7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Особенности светофоров на железнодорожных переездах, светофоров для пешеходов и транспортных средств, с дополнительными стрелками. Железнодорожный переезд-источник повышенной опасности. Шалости на железной дороге недопустимы.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2</w:t>
            </w:r>
          </w:p>
        </w:tc>
      </w:tr>
      <w:tr w:rsidR="00685E26" w:rsidRPr="00685E26" w:rsidTr="00685E2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7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b/>
                <w:bCs/>
                <w:color w:val="2E3F41"/>
                <w:sz w:val="17"/>
                <w:szCs w:val="17"/>
                <w:lang w:eastAsia="ru-RU"/>
              </w:rPr>
              <w:t>КВН </w:t>
            </w: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«Азбука безопасности»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1</w:t>
            </w:r>
          </w:p>
        </w:tc>
      </w:tr>
      <w:tr w:rsidR="00685E26" w:rsidRPr="00685E26" w:rsidTr="00685E2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24-25</w:t>
            </w:r>
          </w:p>
        </w:tc>
        <w:tc>
          <w:tcPr>
            <w:tcW w:w="7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Нерегулируемые участки дороги. Нерегулируемый перекресток. Правила движения на нерегулируемых участках дороги (перекрестках).</w:t>
            </w:r>
          </w:p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b/>
                <w:bCs/>
                <w:color w:val="2E3F41"/>
                <w:sz w:val="17"/>
                <w:szCs w:val="17"/>
                <w:lang w:eastAsia="ru-RU"/>
              </w:rPr>
              <w:t>Целевая прогулка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2</w:t>
            </w:r>
          </w:p>
        </w:tc>
      </w:tr>
      <w:tr w:rsidR="00685E26" w:rsidRPr="00685E26" w:rsidTr="00685E2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7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Дорожные опасности. Населенный пункт, знаки, обозначающие разные населенные пункты. Правила поведения на дорогах в разных населенных пунктах и при разных погодных условиях (недостаточная видимость, гололед, маневры автотранспорта).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1</w:t>
            </w:r>
          </w:p>
        </w:tc>
      </w:tr>
      <w:tr w:rsidR="00685E26" w:rsidRPr="00685E26" w:rsidTr="00685E2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7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Разработка памяток для водителей «Тише едешь, дальше будешь»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1</w:t>
            </w:r>
          </w:p>
        </w:tc>
      </w:tr>
      <w:tr w:rsidR="00685E26" w:rsidRPr="00685E26" w:rsidTr="00685E2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7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b/>
                <w:bCs/>
                <w:color w:val="2E3F41"/>
                <w:sz w:val="17"/>
                <w:szCs w:val="17"/>
                <w:lang w:eastAsia="ru-RU"/>
              </w:rPr>
              <w:t>Игра-конкурс</w:t>
            </w: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 «Я – участник дорожного движения»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1</w:t>
            </w:r>
          </w:p>
        </w:tc>
      </w:tr>
      <w:tr w:rsidR="00685E26" w:rsidRPr="00685E26" w:rsidTr="00685E2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0" w:lineRule="auto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</w:p>
        </w:tc>
        <w:tc>
          <w:tcPr>
            <w:tcW w:w="7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i/>
                <w:iCs/>
                <w:color w:val="2E3F41"/>
                <w:sz w:val="17"/>
                <w:szCs w:val="17"/>
                <w:lang w:eastAsia="ru-RU"/>
              </w:rPr>
              <w:t>Ты – пассажир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0" w:lineRule="auto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</w:p>
        </w:tc>
      </w:tr>
      <w:tr w:rsidR="00685E26" w:rsidRPr="00685E26" w:rsidTr="00685E2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7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При поездке на грузовом автомобиле с бортами не стоять, не сидеть на бортах или на грузе, который выше бортов.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1</w:t>
            </w:r>
          </w:p>
        </w:tc>
      </w:tr>
      <w:tr w:rsidR="00685E26" w:rsidRPr="00685E26" w:rsidTr="00685E2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7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Разбор дорожно-транспортных происшествий с участием детей, происшедших в городе. Выявление причин дорожно-транспортных происшествий.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1</w:t>
            </w:r>
          </w:p>
        </w:tc>
      </w:tr>
      <w:tr w:rsidR="00685E26" w:rsidRPr="00685E26" w:rsidTr="00685E2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7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Аварийные ситуации. Действия в случае транспортной аварии на дороге. Защитная поза при столкновении.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1</w:t>
            </w:r>
          </w:p>
        </w:tc>
      </w:tr>
      <w:tr w:rsidR="00685E26" w:rsidRPr="00685E26" w:rsidTr="00685E2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7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«Это может случиться с каждым», «Простейшие правила помощи пострадавшим при ДТП»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2</w:t>
            </w:r>
          </w:p>
        </w:tc>
      </w:tr>
      <w:tr w:rsidR="00685E26" w:rsidRPr="00685E26" w:rsidTr="00685E2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7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b/>
                <w:bCs/>
                <w:color w:val="2E3F41"/>
                <w:sz w:val="17"/>
                <w:szCs w:val="17"/>
                <w:lang w:eastAsia="ru-RU"/>
              </w:rPr>
              <w:t>Викторина </w:t>
            </w: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«У дорожных правил каникул нет».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1</w:t>
            </w:r>
          </w:p>
        </w:tc>
      </w:tr>
      <w:tr w:rsidR="00685E26" w:rsidRPr="00685E26" w:rsidTr="00685E2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0" w:lineRule="auto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</w:p>
        </w:tc>
        <w:tc>
          <w:tcPr>
            <w:tcW w:w="7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E26" w:rsidRPr="00685E26" w:rsidRDefault="00685E26" w:rsidP="00685E26">
            <w:pPr>
              <w:spacing w:after="0" w:line="248" w:lineRule="atLeast"/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</w:pPr>
            <w:r w:rsidRPr="00685E26">
              <w:rPr>
                <w:rFonts w:ascii="Verdana" w:eastAsia="Times New Roman" w:hAnsi="Verdana" w:cs="Times New Roman"/>
                <w:color w:val="2E3F41"/>
                <w:sz w:val="17"/>
                <w:szCs w:val="17"/>
                <w:lang w:eastAsia="ru-RU"/>
              </w:rPr>
              <w:t>34</w:t>
            </w:r>
          </w:p>
        </w:tc>
      </w:tr>
    </w:tbl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 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b/>
          <w:bCs/>
          <w:color w:val="2E3F41"/>
          <w:sz w:val="18"/>
          <w:szCs w:val="18"/>
          <w:lang w:eastAsia="ru-RU"/>
        </w:rPr>
        <w:t>Литература: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lastRenderedPageBreak/>
        <w:t xml:space="preserve">1. Региональный стандарт обучения детей городских школ правилам безопасного поведения на дорогах. Под редакцией Р.Н. </w:t>
      </w:r>
      <w:proofErr w:type="spellStart"/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Минниханова</w:t>
      </w:r>
      <w:proofErr w:type="spellEnd"/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 xml:space="preserve">, И. А. </w:t>
      </w:r>
      <w:proofErr w:type="spellStart"/>
      <w:proofErr w:type="gramStart"/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Хамидуллина</w:t>
      </w:r>
      <w:proofErr w:type="spellEnd"/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.-</w:t>
      </w:r>
      <w:proofErr w:type="gramEnd"/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 xml:space="preserve"> Казань, 1995 год.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2. Три сигнала светофора. Дидактические игры и викторины. М., Просвещение, 1998 год.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3. Школьникам о правилах дорожного движения. М. Н. Филенко, М., Просвещение, 1985 год.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 xml:space="preserve">4. Игровой модульный курс по ПДД или школьник вышел на улицу. В. И. </w:t>
      </w:r>
      <w:proofErr w:type="spellStart"/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Ковалько.М</w:t>
      </w:r>
      <w:proofErr w:type="spellEnd"/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 xml:space="preserve">., </w:t>
      </w:r>
      <w:proofErr w:type="spellStart"/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Вако</w:t>
      </w:r>
      <w:proofErr w:type="spellEnd"/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, 2006 год.</w:t>
      </w:r>
    </w:p>
    <w:p w:rsidR="00685E26" w:rsidRPr="00685E26" w:rsidRDefault="00685E26" w:rsidP="00685E26">
      <w:pPr>
        <w:shd w:val="clear" w:color="auto" w:fill="FFFFFF"/>
        <w:spacing w:before="225" w:after="150" w:line="270" w:lineRule="atLeast"/>
        <w:ind w:firstLine="240"/>
        <w:jc w:val="both"/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</w:pPr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 xml:space="preserve"> 5. Конкурсы, КВН, викторины, ребусы. М. Р. </w:t>
      </w:r>
      <w:proofErr w:type="spellStart"/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Максиняева</w:t>
      </w:r>
      <w:proofErr w:type="spellEnd"/>
      <w:r w:rsidRPr="00685E26">
        <w:rPr>
          <w:rFonts w:ascii="Verdana" w:eastAsia="Times New Roman" w:hAnsi="Verdana" w:cs="Times New Roman"/>
          <w:color w:val="2E3F41"/>
          <w:sz w:val="18"/>
          <w:szCs w:val="18"/>
          <w:lang w:eastAsia="ru-RU"/>
        </w:rPr>
        <w:t>. М., Сфера, 2004 год</w:t>
      </w:r>
    </w:p>
    <w:p w:rsidR="00FA7DDC" w:rsidRDefault="00EE58D7"/>
    <w:sectPr w:rsidR="00FA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4B"/>
    <w:rsid w:val="00071A4B"/>
    <w:rsid w:val="00513540"/>
    <w:rsid w:val="00683EE8"/>
    <w:rsid w:val="00685E26"/>
    <w:rsid w:val="00BA258A"/>
    <w:rsid w:val="00D761AF"/>
    <w:rsid w:val="00EE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4E7F"/>
  <w15:chartTrackingRefBased/>
  <w15:docId w15:val="{2387C3C3-1FE2-4C85-B9D3-FE9BFA18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5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85E2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2020-10-31T16:44:00Z</dcterms:created>
  <dcterms:modified xsi:type="dcterms:W3CDTF">2021-12-29T12:51:00Z</dcterms:modified>
</cp:coreProperties>
</file>